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C9" w:rsidRPr="00964A91" w:rsidRDefault="00154FC9" w:rsidP="00154FC9">
      <w:pPr>
        <w:spacing w:after="0" w:line="240" w:lineRule="auto"/>
        <w:jc w:val="center"/>
        <w:rPr>
          <w:rFonts w:ascii="Times New Roman" w:hAnsi="Times New Roman" w:cs="Times New Roman"/>
          <w:caps/>
          <w:sz w:val="24"/>
          <w:szCs w:val="24"/>
          <w:u w:val="single"/>
        </w:rPr>
      </w:pPr>
      <w:r w:rsidRPr="00964A91">
        <w:rPr>
          <w:rFonts w:ascii="Times New Roman" w:hAnsi="Times New Roman" w:cs="Times New Roman"/>
          <w:caps/>
          <w:sz w:val="24"/>
          <w:szCs w:val="24"/>
          <w:u w:val="single"/>
        </w:rPr>
        <w:t>Министерство здравоохранения республики казахстан</w:t>
      </w:r>
    </w:p>
    <w:p w:rsidR="00154FC9" w:rsidRPr="008F010B" w:rsidRDefault="00154FC9" w:rsidP="00154FC9">
      <w:pPr>
        <w:spacing w:after="0" w:line="240" w:lineRule="auto"/>
        <w:jc w:val="center"/>
        <w:rPr>
          <w:rFonts w:ascii="Times New Roman" w:hAnsi="Times New Roman" w:cs="Times New Roman"/>
          <w:caps/>
          <w:sz w:val="24"/>
          <w:szCs w:val="24"/>
        </w:rPr>
      </w:pPr>
      <w:r w:rsidRPr="008F010B">
        <w:rPr>
          <w:rFonts w:ascii="Times New Roman" w:hAnsi="Times New Roman" w:cs="Times New Roman"/>
          <w:caps/>
          <w:sz w:val="24"/>
          <w:szCs w:val="24"/>
        </w:rPr>
        <w:t>Министерство образования республики казахстан</w:t>
      </w: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964A91" w:rsidP="00154FC9">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lang w:val="kk-KZ"/>
        </w:rPr>
        <w:t>ТО</w:t>
      </w:r>
      <w:r w:rsidR="00154FC9" w:rsidRPr="008F010B">
        <w:rPr>
          <w:rFonts w:ascii="Times New Roman" w:hAnsi="Times New Roman" w:cs="Times New Roman"/>
          <w:caps/>
          <w:sz w:val="24"/>
          <w:szCs w:val="24"/>
        </w:rPr>
        <w:t>О «Казахский ордена «знак почета» научно-исследовательский институт глазных болезней</w:t>
      </w:r>
    </w:p>
    <w:tbl>
      <w:tblPr>
        <w:tblpPr w:leftFromText="180" w:rightFromText="180" w:vertAnchor="text" w:horzAnchor="margin" w:tblpXSpec="center" w:tblpY="192"/>
        <w:tblW w:w="10249" w:type="dxa"/>
        <w:tblLook w:val="0000" w:firstRow="0" w:lastRow="0" w:firstColumn="0" w:lastColumn="0" w:noHBand="0" w:noVBand="0"/>
      </w:tblPr>
      <w:tblGrid>
        <w:gridCol w:w="4806"/>
        <w:gridCol w:w="5443"/>
      </w:tblGrid>
      <w:tr w:rsidR="00154FC9" w:rsidRPr="008F010B" w:rsidTr="00DA4BE1">
        <w:trPr>
          <w:trHeight w:val="2215"/>
        </w:trPr>
        <w:tc>
          <w:tcPr>
            <w:tcW w:w="4806" w:type="dxa"/>
          </w:tcPr>
          <w:p w:rsidR="00154FC9" w:rsidRPr="008F010B" w:rsidRDefault="00964A91" w:rsidP="00DA4BE1">
            <w:pPr>
              <w:spacing w:after="0" w:line="240" w:lineRule="auto"/>
              <w:outlineLvl w:val="0"/>
              <w:rPr>
                <w:rFonts w:ascii="Times New Roman" w:hAnsi="Times New Roman" w:cs="Times New Roman"/>
                <w:kern w:val="36"/>
                <w:sz w:val="24"/>
                <w:szCs w:val="24"/>
                <w:lang w:val="kk-KZ" w:eastAsia="ru-RU"/>
              </w:rPr>
            </w:pPr>
            <w:r>
              <w:rPr>
                <w:rFonts w:ascii="Times New Roman" w:hAnsi="Times New Roman" w:cs="Times New Roman"/>
                <w:kern w:val="36"/>
                <w:sz w:val="24"/>
                <w:szCs w:val="24"/>
                <w:lang w:val="kk-KZ" w:eastAsia="ru-RU"/>
              </w:rPr>
              <w:t xml:space="preserve"> </w:t>
            </w:r>
          </w:p>
          <w:p w:rsidR="00154FC9" w:rsidRPr="008F010B" w:rsidRDefault="00154FC9" w:rsidP="00DA4BE1">
            <w:pPr>
              <w:spacing w:after="0" w:line="240" w:lineRule="auto"/>
              <w:outlineLvl w:val="0"/>
              <w:rPr>
                <w:rFonts w:ascii="Times New Roman" w:hAnsi="Times New Roman" w:cs="Times New Roman"/>
                <w:kern w:val="36"/>
                <w:sz w:val="24"/>
                <w:szCs w:val="24"/>
                <w:lang w:eastAsia="ru-RU"/>
              </w:rPr>
            </w:pPr>
          </w:p>
        </w:tc>
        <w:tc>
          <w:tcPr>
            <w:tcW w:w="5443" w:type="dxa"/>
          </w:tcPr>
          <w:p w:rsidR="00154FC9" w:rsidRPr="008F010B" w:rsidRDefault="00154FC9" w:rsidP="00DA4BE1">
            <w:pPr>
              <w:spacing w:after="0" w:line="240" w:lineRule="auto"/>
              <w:jc w:val="right"/>
              <w:rPr>
                <w:rFonts w:ascii="Times New Roman" w:hAnsi="Times New Roman" w:cs="Times New Roman"/>
                <w:kern w:val="36"/>
                <w:sz w:val="24"/>
                <w:szCs w:val="24"/>
                <w:lang w:eastAsia="ru-RU"/>
              </w:rPr>
            </w:pPr>
            <w:r w:rsidRPr="008F010B">
              <w:rPr>
                <w:rFonts w:ascii="Times New Roman" w:hAnsi="Times New Roman" w:cs="Times New Roman"/>
                <w:kern w:val="36"/>
                <w:sz w:val="24"/>
                <w:szCs w:val="24"/>
                <w:lang w:eastAsia="ru-RU"/>
              </w:rPr>
              <w:t>«Утверждаю»</w:t>
            </w:r>
          </w:p>
          <w:p w:rsidR="00154FC9" w:rsidRPr="00964A91" w:rsidRDefault="00964A91" w:rsidP="00DA4BE1">
            <w:pPr>
              <w:spacing w:after="0" w:line="240" w:lineRule="auto"/>
              <w:jc w:val="right"/>
              <w:rPr>
                <w:rFonts w:ascii="Times New Roman" w:hAnsi="Times New Roman" w:cs="Times New Roman"/>
                <w:kern w:val="36"/>
                <w:sz w:val="24"/>
                <w:szCs w:val="24"/>
                <w:lang w:val="kk-KZ" w:eastAsia="ru-RU"/>
              </w:rPr>
            </w:pPr>
            <w:r>
              <w:rPr>
                <w:rFonts w:ascii="Times New Roman" w:hAnsi="Times New Roman" w:cs="Times New Roman"/>
                <w:kern w:val="36"/>
                <w:sz w:val="24"/>
                <w:szCs w:val="24"/>
                <w:lang w:val="kk-KZ" w:eastAsia="ru-RU"/>
              </w:rPr>
              <w:t>И.о.Генерального директора</w:t>
            </w:r>
          </w:p>
          <w:p w:rsidR="00154FC9" w:rsidRPr="008F010B" w:rsidRDefault="00964A91" w:rsidP="00DA4BE1">
            <w:pPr>
              <w:spacing w:after="0" w:line="240" w:lineRule="auto"/>
              <w:jc w:val="right"/>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t xml:space="preserve"> </w:t>
            </w:r>
            <w:r>
              <w:rPr>
                <w:rFonts w:ascii="Times New Roman" w:hAnsi="Times New Roman" w:cs="Times New Roman"/>
                <w:kern w:val="36"/>
                <w:sz w:val="24"/>
                <w:szCs w:val="24"/>
                <w:lang w:val="kk-KZ" w:eastAsia="ru-RU"/>
              </w:rPr>
              <w:t>ТО</w:t>
            </w:r>
            <w:r w:rsidR="00154FC9" w:rsidRPr="008F010B">
              <w:rPr>
                <w:rFonts w:ascii="Times New Roman" w:hAnsi="Times New Roman" w:cs="Times New Roman"/>
                <w:kern w:val="36"/>
                <w:sz w:val="24"/>
                <w:szCs w:val="24"/>
                <w:lang w:eastAsia="ru-RU"/>
              </w:rPr>
              <w:t>О «КазНИИ ГБ»</w:t>
            </w:r>
          </w:p>
          <w:p w:rsidR="00397868" w:rsidRDefault="00397868" w:rsidP="00DA4BE1">
            <w:pPr>
              <w:spacing w:after="0" w:line="240" w:lineRule="auto"/>
              <w:jc w:val="right"/>
              <w:rPr>
                <w:rFonts w:ascii="Times New Roman" w:hAnsi="Times New Roman" w:cs="Times New Roman"/>
                <w:kern w:val="36"/>
                <w:sz w:val="24"/>
                <w:szCs w:val="24"/>
                <w:lang w:eastAsia="ru-RU"/>
              </w:rPr>
            </w:pPr>
          </w:p>
          <w:p w:rsidR="00154FC9" w:rsidRPr="008F010B" w:rsidRDefault="00154FC9" w:rsidP="00DA4BE1">
            <w:pPr>
              <w:spacing w:after="0" w:line="240" w:lineRule="auto"/>
              <w:jc w:val="right"/>
              <w:rPr>
                <w:rFonts w:ascii="Times New Roman" w:hAnsi="Times New Roman" w:cs="Times New Roman"/>
                <w:kern w:val="36"/>
                <w:sz w:val="24"/>
                <w:szCs w:val="24"/>
                <w:lang w:eastAsia="ru-RU"/>
              </w:rPr>
            </w:pPr>
            <w:r w:rsidRPr="008F010B">
              <w:rPr>
                <w:rFonts w:ascii="Times New Roman" w:hAnsi="Times New Roman" w:cs="Times New Roman"/>
                <w:kern w:val="36"/>
                <w:sz w:val="24"/>
                <w:szCs w:val="24"/>
                <w:lang w:eastAsia="ru-RU"/>
              </w:rPr>
              <w:t>_______________</w:t>
            </w:r>
            <w:r w:rsidR="00964A91">
              <w:rPr>
                <w:rFonts w:ascii="Times New Roman" w:hAnsi="Times New Roman" w:cs="Times New Roman"/>
                <w:kern w:val="36"/>
                <w:sz w:val="24"/>
                <w:szCs w:val="24"/>
                <w:lang w:val="kk-KZ" w:eastAsia="ru-RU"/>
              </w:rPr>
              <w:t>д.м.н.</w:t>
            </w:r>
            <w:r w:rsidR="00BB6402">
              <w:rPr>
                <w:rFonts w:ascii="Times New Roman" w:hAnsi="Times New Roman" w:cs="Times New Roman"/>
                <w:kern w:val="36"/>
                <w:sz w:val="24"/>
                <w:szCs w:val="24"/>
                <w:lang w:val="kk-KZ" w:eastAsia="ru-RU"/>
              </w:rPr>
              <w:t xml:space="preserve"> </w:t>
            </w:r>
            <w:r w:rsidR="00397868">
              <w:rPr>
                <w:rFonts w:ascii="Times New Roman" w:hAnsi="Times New Roman" w:cs="Times New Roman"/>
                <w:kern w:val="36"/>
                <w:sz w:val="24"/>
                <w:szCs w:val="24"/>
                <w:lang w:eastAsia="ru-RU"/>
              </w:rPr>
              <w:t>А</w:t>
            </w:r>
            <w:r w:rsidR="00964A91">
              <w:rPr>
                <w:rFonts w:ascii="Times New Roman" w:hAnsi="Times New Roman" w:cs="Times New Roman"/>
                <w:kern w:val="36"/>
                <w:sz w:val="24"/>
                <w:szCs w:val="24"/>
                <w:lang w:val="kk-KZ" w:eastAsia="ru-RU"/>
              </w:rPr>
              <w:t>лдашева Н</w:t>
            </w:r>
            <w:r w:rsidR="00397868">
              <w:rPr>
                <w:rFonts w:ascii="Times New Roman" w:hAnsi="Times New Roman" w:cs="Times New Roman"/>
                <w:kern w:val="36"/>
                <w:sz w:val="24"/>
                <w:szCs w:val="24"/>
                <w:lang w:eastAsia="ru-RU"/>
              </w:rPr>
              <w:t>.</w:t>
            </w:r>
            <w:r w:rsidR="00964A91">
              <w:rPr>
                <w:rFonts w:ascii="Times New Roman" w:hAnsi="Times New Roman" w:cs="Times New Roman"/>
                <w:kern w:val="36"/>
                <w:sz w:val="24"/>
                <w:szCs w:val="24"/>
                <w:lang w:val="kk-KZ" w:eastAsia="ru-RU"/>
              </w:rPr>
              <w:t>А</w:t>
            </w:r>
            <w:r w:rsidR="00397868">
              <w:rPr>
                <w:rFonts w:ascii="Times New Roman" w:hAnsi="Times New Roman" w:cs="Times New Roman"/>
                <w:kern w:val="36"/>
                <w:sz w:val="24"/>
                <w:szCs w:val="24"/>
                <w:lang w:eastAsia="ru-RU"/>
              </w:rPr>
              <w:t>.</w:t>
            </w:r>
          </w:p>
          <w:p w:rsidR="00154FC9" w:rsidRPr="008F010B" w:rsidRDefault="00964A91" w:rsidP="00DA4BE1">
            <w:pPr>
              <w:spacing w:after="0" w:line="240" w:lineRule="auto"/>
              <w:jc w:val="right"/>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t>«_____»___________20</w:t>
            </w:r>
            <w:r>
              <w:rPr>
                <w:rFonts w:ascii="Times New Roman" w:hAnsi="Times New Roman" w:cs="Times New Roman"/>
                <w:kern w:val="36"/>
                <w:sz w:val="24"/>
                <w:szCs w:val="24"/>
                <w:lang w:val="kk-KZ" w:eastAsia="ru-RU"/>
              </w:rPr>
              <w:t>20</w:t>
            </w:r>
            <w:r w:rsidR="00154FC9" w:rsidRPr="008F010B">
              <w:rPr>
                <w:rFonts w:ascii="Times New Roman" w:hAnsi="Times New Roman" w:cs="Times New Roman"/>
                <w:kern w:val="36"/>
                <w:sz w:val="24"/>
                <w:szCs w:val="24"/>
                <w:lang w:eastAsia="ru-RU"/>
              </w:rPr>
              <w:t>г</w:t>
            </w:r>
          </w:p>
          <w:p w:rsidR="00154FC9" w:rsidRPr="008F010B" w:rsidRDefault="00154FC9" w:rsidP="00DA4BE1">
            <w:pPr>
              <w:spacing w:after="0" w:line="240" w:lineRule="auto"/>
              <w:rPr>
                <w:rFonts w:ascii="Times New Roman" w:hAnsi="Times New Roman" w:cs="Times New Roman"/>
                <w:kern w:val="36"/>
                <w:sz w:val="24"/>
                <w:szCs w:val="24"/>
                <w:lang w:eastAsia="ru-RU"/>
              </w:rPr>
            </w:pPr>
          </w:p>
          <w:p w:rsidR="00154FC9" w:rsidRPr="008F010B" w:rsidRDefault="00154FC9" w:rsidP="00DA4BE1">
            <w:pPr>
              <w:spacing w:after="0" w:line="240" w:lineRule="auto"/>
              <w:rPr>
                <w:rFonts w:ascii="Times New Roman" w:hAnsi="Times New Roman" w:cs="Times New Roman"/>
                <w:kern w:val="36"/>
                <w:sz w:val="24"/>
                <w:szCs w:val="24"/>
                <w:lang w:eastAsia="ru-RU"/>
              </w:rPr>
            </w:pPr>
          </w:p>
        </w:tc>
      </w:tr>
    </w:tbl>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tabs>
          <w:tab w:val="left" w:pos="4020"/>
        </w:tabs>
        <w:spacing w:after="0" w:line="240" w:lineRule="auto"/>
        <w:rPr>
          <w:rFonts w:ascii="Times New Roman" w:hAnsi="Times New Roman" w:cs="Times New Roman"/>
          <w:caps/>
          <w:sz w:val="24"/>
          <w:szCs w:val="24"/>
        </w:rPr>
      </w:pPr>
      <w:r w:rsidRPr="008F010B">
        <w:rPr>
          <w:rFonts w:ascii="Times New Roman" w:hAnsi="Times New Roman" w:cs="Times New Roman"/>
          <w:caps/>
          <w:sz w:val="24"/>
          <w:szCs w:val="24"/>
        </w:rPr>
        <w:tab/>
      </w: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320C40" w:rsidP="00154FC9">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ОБРАЗОВАТЕЛЬНАЯ </w:t>
      </w:r>
      <w:r w:rsidR="00154FC9" w:rsidRPr="008F010B">
        <w:rPr>
          <w:rFonts w:ascii="Times New Roman" w:hAnsi="Times New Roman" w:cs="Times New Roman"/>
          <w:b/>
          <w:caps/>
          <w:sz w:val="24"/>
          <w:szCs w:val="24"/>
        </w:rPr>
        <w:t>программа</w:t>
      </w:r>
    </w:p>
    <w:p w:rsidR="00154FC9" w:rsidRPr="008F010B" w:rsidRDefault="00154FC9" w:rsidP="00154FC9">
      <w:pPr>
        <w:spacing w:after="0" w:line="240" w:lineRule="auto"/>
        <w:jc w:val="center"/>
        <w:rPr>
          <w:rFonts w:ascii="Times New Roman" w:hAnsi="Times New Roman" w:cs="Times New Roman"/>
          <w:b/>
          <w:sz w:val="24"/>
          <w:szCs w:val="24"/>
        </w:rPr>
      </w:pPr>
      <w:r w:rsidRPr="008F010B">
        <w:rPr>
          <w:rFonts w:ascii="Times New Roman" w:hAnsi="Times New Roman" w:cs="Times New Roman"/>
          <w:b/>
          <w:sz w:val="24"/>
          <w:szCs w:val="24"/>
        </w:rPr>
        <w:t xml:space="preserve">обучения слушателей резидентуры </w:t>
      </w: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ind w:left="360"/>
        <w:rPr>
          <w:rFonts w:ascii="Times New Roman" w:hAnsi="Times New Roman" w:cs="Times New Roman"/>
          <w:sz w:val="24"/>
          <w:szCs w:val="24"/>
        </w:rPr>
      </w:pPr>
      <w:r w:rsidRPr="008F010B">
        <w:rPr>
          <w:rFonts w:ascii="Times New Roman" w:hAnsi="Times New Roman" w:cs="Times New Roman"/>
          <w:sz w:val="24"/>
          <w:szCs w:val="24"/>
        </w:rPr>
        <w:t>По специальности: ______</w:t>
      </w:r>
      <w:r w:rsidRPr="008F010B">
        <w:rPr>
          <w:rFonts w:ascii="Times New Roman" w:hAnsi="Times New Roman" w:cs="Times New Roman"/>
          <w:sz w:val="24"/>
          <w:szCs w:val="24"/>
          <w:u w:val="single"/>
        </w:rPr>
        <w:t>офтальмология, в том числе детская</w:t>
      </w:r>
      <w:r w:rsidRPr="008F010B">
        <w:rPr>
          <w:rFonts w:ascii="Times New Roman" w:hAnsi="Times New Roman" w:cs="Times New Roman"/>
          <w:sz w:val="24"/>
          <w:szCs w:val="24"/>
        </w:rPr>
        <w:t>____________</w:t>
      </w:r>
    </w:p>
    <w:p w:rsidR="00154FC9" w:rsidRPr="008F010B" w:rsidRDefault="00154FC9" w:rsidP="00154FC9">
      <w:pPr>
        <w:spacing w:after="0" w:line="240" w:lineRule="auto"/>
        <w:ind w:left="360"/>
        <w:rPr>
          <w:rFonts w:ascii="Times New Roman" w:hAnsi="Times New Roman" w:cs="Times New Roman"/>
          <w:sz w:val="24"/>
          <w:szCs w:val="24"/>
        </w:rPr>
      </w:pPr>
      <w:r w:rsidRPr="008F010B">
        <w:rPr>
          <w:rFonts w:ascii="Times New Roman" w:hAnsi="Times New Roman" w:cs="Times New Roman"/>
          <w:sz w:val="24"/>
          <w:szCs w:val="24"/>
        </w:rPr>
        <w:t>Вид обучения</w:t>
      </w:r>
      <w:r w:rsidRPr="008F010B">
        <w:rPr>
          <w:rFonts w:ascii="Times New Roman" w:hAnsi="Times New Roman" w:cs="Times New Roman"/>
          <w:sz w:val="24"/>
          <w:szCs w:val="24"/>
          <w:lang w:val="kk-KZ"/>
        </w:rPr>
        <w:t>: обучение слушателей резидентуры</w:t>
      </w:r>
    </w:p>
    <w:p w:rsidR="00154FC9" w:rsidRPr="008F010B" w:rsidRDefault="00154FC9" w:rsidP="00154FC9">
      <w:pPr>
        <w:spacing w:after="0" w:line="240" w:lineRule="auto"/>
        <w:ind w:left="360"/>
        <w:rPr>
          <w:rFonts w:ascii="Times New Roman" w:hAnsi="Times New Roman" w:cs="Times New Roman"/>
          <w:sz w:val="24"/>
          <w:szCs w:val="24"/>
        </w:rPr>
      </w:pPr>
      <w:r w:rsidRPr="008F010B">
        <w:rPr>
          <w:rFonts w:ascii="Times New Roman" w:hAnsi="Times New Roman" w:cs="Times New Roman"/>
          <w:sz w:val="24"/>
          <w:szCs w:val="24"/>
        </w:rPr>
        <w:t>Общее количество часов</w:t>
      </w:r>
      <w:r w:rsidRPr="008F010B">
        <w:rPr>
          <w:rFonts w:ascii="Times New Roman" w:hAnsi="Times New Roman" w:cs="Times New Roman"/>
          <w:sz w:val="24"/>
          <w:szCs w:val="24"/>
          <w:lang w:val="kk-KZ"/>
        </w:rPr>
        <w:t xml:space="preserve">: </w:t>
      </w:r>
      <w:r w:rsidRPr="008F010B">
        <w:rPr>
          <w:rFonts w:ascii="Times New Roman" w:hAnsi="Times New Roman" w:cs="Times New Roman"/>
          <w:sz w:val="24"/>
          <w:szCs w:val="24"/>
        </w:rPr>
        <w:t xml:space="preserve"> </w:t>
      </w:r>
      <w:r w:rsidR="00964A91">
        <w:rPr>
          <w:rFonts w:ascii="Times New Roman" w:hAnsi="Times New Roman" w:cs="Times New Roman"/>
          <w:sz w:val="24"/>
          <w:szCs w:val="24"/>
        </w:rPr>
        <w:t>630</w:t>
      </w:r>
      <w:r>
        <w:rPr>
          <w:rFonts w:ascii="Times New Roman" w:hAnsi="Times New Roman" w:cs="Times New Roman"/>
          <w:sz w:val="24"/>
          <w:szCs w:val="24"/>
        </w:rPr>
        <w:t>0</w:t>
      </w:r>
      <w:r w:rsidRPr="008F010B">
        <w:rPr>
          <w:rFonts w:ascii="Times New Roman" w:hAnsi="Times New Roman" w:cs="Times New Roman"/>
          <w:sz w:val="24"/>
          <w:szCs w:val="24"/>
        </w:rPr>
        <w:t>час</w:t>
      </w:r>
      <w:r>
        <w:rPr>
          <w:rFonts w:ascii="Times New Roman" w:hAnsi="Times New Roman" w:cs="Times New Roman"/>
          <w:sz w:val="24"/>
          <w:szCs w:val="24"/>
        </w:rPr>
        <w:t>/</w:t>
      </w:r>
      <w:r w:rsidR="00964A91">
        <w:rPr>
          <w:rFonts w:ascii="Times New Roman" w:hAnsi="Times New Roman" w:cs="Times New Roman"/>
          <w:sz w:val="24"/>
          <w:szCs w:val="24"/>
        </w:rPr>
        <w:t>210</w:t>
      </w:r>
      <w:r>
        <w:rPr>
          <w:rFonts w:ascii="Times New Roman" w:hAnsi="Times New Roman" w:cs="Times New Roman"/>
          <w:sz w:val="24"/>
          <w:szCs w:val="24"/>
        </w:rPr>
        <w:t xml:space="preserve"> кредитов</w:t>
      </w:r>
    </w:p>
    <w:p w:rsidR="00154FC9" w:rsidRDefault="00154FC9" w:rsidP="00154FC9">
      <w:pPr>
        <w:spacing w:after="0" w:line="240" w:lineRule="auto"/>
        <w:ind w:left="360"/>
        <w:rPr>
          <w:rFonts w:ascii="Times New Roman" w:hAnsi="Times New Roman" w:cs="Times New Roman"/>
          <w:sz w:val="24"/>
          <w:szCs w:val="24"/>
        </w:rPr>
      </w:pPr>
    </w:p>
    <w:p w:rsidR="00964A91" w:rsidRDefault="00964A91" w:rsidP="00964A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Аудиторная работа – 630ч/21 кредита</w:t>
      </w:r>
    </w:p>
    <w:p w:rsidR="00964A91" w:rsidRDefault="00964A91" w:rsidP="00964A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Клиническая работа под руководством наставника – 4725ч/153,5 кредита</w:t>
      </w:r>
    </w:p>
    <w:p w:rsidR="00964A91" w:rsidRPr="008F010B" w:rsidRDefault="00964A91" w:rsidP="00964A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СРО -945ч/35,5 кредита</w:t>
      </w: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Default="00154FC9" w:rsidP="00154FC9">
      <w:pPr>
        <w:spacing w:after="0" w:line="240" w:lineRule="auto"/>
        <w:jc w:val="center"/>
        <w:rPr>
          <w:rFonts w:ascii="Times New Roman" w:hAnsi="Times New Roman" w:cs="Times New Roman"/>
          <w:sz w:val="24"/>
          <w:szCs w:val="24"/>
        </w:rPr>
      </w:pPr>
    </w:p>
    <w:p w:rsidR="00154FC9" w:rsidRDefault="00154FC9" w:rsidP="00154FC9">
      <w:pPr>
        <w:spacing w:after="0" w:line="240" w:lineRule="auto"/>
        <w:jc w:val="center"/>
        <w:rPr>
          <w:rFonts w:ascii="Times New Roman" w:hAnsi="Times New Roman" w:cs="Times New Roman"/>
          <w:sz w:val="24"/>
          <w:szCs w:val="24"/>
        </w:rPr>
      </w:pPr>
    </w:p>
    <w:p w:rsidR="00154FC9" w:rsidRDefault="00154FC9" w:rsidP="00154FC9">
      <w:pPr>
        <w:spacing w:after="0" w:line="240" w:lineRule="auto"/>
        <w:jc w:val="center"/>
        <w:rPr>
          <w:rFonts w:ascii="Times New Roman" w:hAnsi="Times New Roman" w:cs="Times New Roman"/>
          <w:sz w:val="24"/>
          <w:szCs w:val="24"/>
        </w:rPr>
      </w:pPr>
    </w:p>
    <w:p w:rsidR="00154FC9" w:rsidRDefault="00154FC9" w:rsidP="00154FC9">
      <w:pPr>
        <w:spacing w:after="0" w:line="240" w:lineRule="auto"/>
        <w:jc w:val="center"/>
        <w:rPr>
          <w:rFonts w:ascii="Times New Roman" w:hAnsi="Times New Roman" w:cs="Times New Roman"/>
          <w:sz w:val="24"/>
          <w:szCs w:val="24"/>
        </w:rPr>
      </w:pPr>
    </w:p>
    <w:p w:rsidR="003605BF" w:rsidRDefault="003605BF" w:rsidP="00154FC9">
      <w:pPr>
        <w:spacing w:after="0" w:line="240" w:lineRule="auto"/>
        <w:jc w:val="center"/>
        <w:rPr>
          <w:rFonts w:ascii="Times New Roman" w:hAnsi="Times New Roman" w:cs="Times New Roman"/>
          <w:sz w:val="24"/>
          <w:szCs w:val="24"/>
        </w:rPr>
      </w:pPr>
    </w:p>
    <w:p w:rsidR="003605BF" w:rsidRDefault="003605BF" w:rsidP="00154FC9">
      <w:pPr>
        <w:spacing w:after="0" w:line="240" w:lineRule="auto"/>
        <w:jc w:val="center"/>
        <w:rPr>
          <w:rFonts w:ascii="Times New Roman" w:hAnsi="Times New Roman" w:cs="Times New Roman"/>
          <w:sz w:val="24"/>
          <w:szCs w:val="24"/>
        </w:rPr>
      </w:pPr>
    </w:p>
    <w:p w:rsidR="003605BF" w:rsidRDefault="003605BF" w:rsidP="00154FC9">
      <w:pPr>
        <w:spacing w:after="0" w:line="240" w:lineRule="auto"/>
        <w:jc w:val="center"/>
        <w:rPr>
          <w:rFonts w:ascii="Times New Roman" w:hAnsi="Times New Roman" w:cs="Times New Roman"/>
          <w:sz w:val="24"/>
          <w:szCs w:val="24"/>
        </w:rPr>
      </w:pPr>
    </w:p>
    <w:p w:rsidR="00154FC9"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49140A" w:rsidRDefault="003605BF" w:rsidP="00154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Алматы, 2020</w:t>
      </w:r>
    </w:p>
    <w:p w:rsidR="0049140A" w:rsidRPr="0049140A" w:rsidRDefault="0049140A" w:rsidP="00154FC9">
      <w:pPr>
        <w:spacing w:after="0" w:line="240" w:lineRule="auto"/>
        <w:jc w:val="center"/>
        <w:rPr>
          <w:rFonts w:ascii="Times New Roman" w:hAnsi="Times New Roman" w:cs="Times New Roman"/>
          <w:sz w:val="24"/>
          <w:szCs w:val="24"/>
        </w:rPr>
      </w:pPr>
    </w:p>
    <w:p w:rsidR="00154FC9" w:rsidRPr="008F010B" w:rsidRDefault="00320C40" w:rsidP="00154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Образовательная </w:t>
      </w:r>
      <w:r w:rsidR="00154FC9" w:rsidRPr="008F010B">
        <w:rPr>
          <w:rFonts w:ascii="Times New Roman" w:hAnsi="Times New Roman" w:cs="Times New Roman"/>
          <w:sz w:val="24"/>
          <w:szCs w:val="24"/>
        </w:rPr>
        <w:t xml:space="preserve">программа составлена на основании: </w:t>
      </w:r>
    </w:p>
    <w:p w:rsidR="00154FC9" w:rsidRPr="008F010B"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 xml:space="preserve">- Типовой учебной программы дополнительного медицинского образования РК по специальности «Офтальмология», утвержденного приказом МЗ РК </w:t>
      </w:r>
      <w:r w:rsidR="00B63CCE">
        <w:rPr>
          <w:rFonts w:ascii="Times New Roman" w:hAnsi="Times New Roman" w:cs="Times New Roman"/>
          <w:sz w:val="24"/>
          <w:szCs w:val="24"/>
        </w:rPr>
        <w:t xml:space="preserve"> № </w:t>
      </w:r>
      <w:r w:rsidRPr="008F010B">
        <w:rPr>
          <w:rFonts w:ascii="Times New Roman" w:hAnsi="Times New Roman" w:cs="Times New Roman"/>
          <w:sz w:val="24"/>
          <w:szCs w:val="24"/>
        </w:rPr>
        <w:t>916 от 23.11.10г.</w:t>
      </w:r>
    </w:p>
    <w:p w:rsidR="00154FC9" w:rsidRPr="008F010B"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 xml:space="preserve">- Приказа МЗ РК </w:t>
      </w:r>
      <w:r w:rsidR="00105327">
        <w:rPr>
          <w:rFonts w:ascii="Times New Roman" w:hAnsi="Times New Roman" w:cs="Times New Roman"/>
          <w:sz w:val="24"/>
          <w:szCs w:val="24"/>
        </w:rPr>
        <w:t xml:space="preserve">№ </w:t>
      </w:r>
      <w:r w:rsidRPr="008F010B">
        <w:rPr>
          <w:rFonts w:ascii="Times New Roman" w:hAnsi="Times New Roman" w:cs="Times New Roman"/>
          <w:sz w:val="24"/>
          <w:szCs w:val="24"/>
        </w:rPr>
        <w:t xml:space="preserve">51 от 26.01.12г. «О внесении изменений в ГСДО, утвержденного приказом и.о. Министра здравоохранения РК №778 от 26.11.09г.» </w:t>
      </w:r>
    </w:p>
    <w:p w:rsidR="00154FC9" w:rsidRPr="003D7AF3" w:rsidRDefault="00154FC9" w:rsidP="003D7AF3">
      <w:pPr>
        <w:spacing w:after="0"/>
        <w:jc w:val="both"/>
      </w:pPr>
      <w:r w:rsidRPr="008F010B">
        <w:rPr>
          <w:rFonts w:ascii="Times New Roman" w:hAnsi="Times New Roman" w:cs="Times New Roman"/>
          <w:sz w:val="24"/>
          <w:szCs w:val="24"/>
        </w:rPr>
        <w:t xml:space="preserve">- ГОСО РК Приложение 5 </w:t>
      </w:r>
      <w:r w:rsidRPr="008F010B">
        <w:rPr>
          <w:rStyle w:val="s0"/>
          <w:sz w:val="24"/>
          <w:szCs w:val="24"/>
        </w:rPr>
        <w:t xml:space="preserve">к </w:t>
      </w:r>
      <w:hyperlink r:id="rId9" w:history="1">
        <w:r w:rsidRPr="008F010B">
          <w:rPr>
            <w:rStyle w:val="a9"/>
            <w:rFonts w:ascii="Times New Roman" w:hAnsi="Times New Roman"/>
            <w:sz w:val="24"/>
            <w:szCs w:val="24"/>
          </w:rPr>
          <w:t>приказу</w:t>
        </w:r>
      </w:hyperlink>
      <w:r w:rsidR="00320C40">
        <w:rPr>
          <w:rStyle w:val="a9"/>
          <w:rFonts w:ascii="Times New Roman" w:hAnsi="Times New Roman"/>
          <w:sz w:val="24"/>
          <w:szCs w:val="24"/>
        </w:rPr>
        <w:t xml:space="preserve"> </w:t>
      </w:r>
      <w:r w:rsidRPr="008F010B">
        <w:rPr>
          <w:rStyle w:val="s0"/>
          <w:sz w:val="24"/>
          <w:szCs w:val="24"/>
        </w:rPr>
        <w:t xml:space="preserve">и.о. Министра здравоохранения и  социального развития  Республики Казахстан  от 31 июля 2015 года № 647 </w:t>
      </w:r>
      <w:r w:rsidRPr="008F010B">
        <w:rPr>
          <w:rFonts w:ascii="Times New Roman" w:hAnsi="Times New Roman" w:cs="Times New Roman"/>
          <w:sz w:val="24"/>
          <w:szCs w:val="24"/>
        </w:rPr>
        <w:t>и другими нормативными документами</w:t>
      </w:r>
      <w:r w:rsidR="005E7E6C" w:rsidRPr="005E7E6C">
        <w:rPr>
          <w:color w:val="000000"/>
          <w:sz w:val="28"/>
        </w:rPr>
        <w:t xml:space="preserve"> </w:t>
      </w:r>
      <w:r w:rsidR="005E7E6C">
        <w:rPr>
          <w:color w:val="000000"/>
          <w:sz w:val="28"/>
        </w:rPr>
        <w:t>(</w:t>
      </w:r>
      <w:r w:rsidR="005E7E6C" w:rsidRPr="005E7E6C">
        <w:rPr>
          <w:rFonts w:ascii="Times New Roman" w:hAnsi="Times New Roman" w:cs="Times New Roman"/>
          <w:color w:val="000000"/>
          <w:sz w:val="24"/>
          <w:szCs w:val="24"/>
        </w:rPr>
        <w:t>Приказ Министра здравоохранения Республики Казахстан от 21 февраля 2020 года № ҚР ДСМ-12/2020. Зарегистрирован в Министерстве юстиции Республики Казахстан 27 февраля 2020 года № 20071</w:t>
      </w:r>
      <w:r w:rsidR="005E7E6C">
        <w:rPr>
          <w:rFonts w:ascii="Times New Roman" w:hAnsi="Times New Roman" w:cs="Times New Roman"/>
          <w:color w:val="000000"/>
          <w:sz w:val="24"/>
          <w:szCs w:val="24"/>
        </w:rPr>
        <w:t>)</w:t>
      </w:r>
    </w:p>
    <w:p w:rsidR="00154FC9" w:rsidRPr="008F010B" w:rsidRDefault="00154FC9" w:rsidP="00154FC9">
      <w:pPr>
        <w:spacing w:after="0" w:line="240" w:lineRule="auto"/>
        <w:jc w:val="both"/>
        <w:rPr>
          <w:rFonts w:ascii="Times New Roman" w:hAnsi="Times New Roman" w:cs="Times New Roman"/>
          <w:sz w:val="24"/>
          <w:szCs w:val="24"/>
        </w:rPr>
      </w:pPr>
    </w:p>
    <w:p w:rsidR="00154FC9" w:rsidRPr="008F010B" w:rsidRDefault="00154FC9" w:rsidP="00154FC9">
      <w:pPr>
        <w:spacing w:after="0" w:line="240" w:lineRule="auto"/>
        <w:jc w:val="both"/>
        <w:rPr>
          <w:rFonts w:ascii="Times New Roman" w:hAnsi="Times New Roman" w:cs="Times New Roman"/>
          <w:sz w:val="24"/>
          <w:szCs w:val="24"/>
        </w:rPr>
      </w:pPr>
    </w:p>
    <w:p w:rsidR="00154FC9" w:rsidRPr="008F010B" w:rsidRDefault="0037779F" w:rsidP="00154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sidR="00154FC9" w:rsidRPr="008F010B">
        <w:rPr>
          <w:rFonts w:ascii="Times New Roman" w:hAnsi="Times New Roman" w:cs="Times New Roman"/>
          <w:sz w:val="24"/>
          <w:szCs w:val="24"/>
        </w:rPr>
        <w:t>программа составлена:</w:t>
      </w:r>
      <w:r w:rsidR="00E8191E">
        <w:rPr>
          <w:rFonts w:ascii="Times New Roman" w:hAnsi="Times New Roman" w:cs="Times New Roman"/>
          <w:sz w:val="24"/>
          <w:szCs w:val="24"/>
        </w:rPr>
        <w:t xml:space="preserve"> </w:t>
      </w:r>
      <w:r w:rsidR="00154FC9" w:rsidRPr="008F010B">
        <w:rPr>
          <w:rFonts w:ascii="Times New Roman" w:hAnsi="Times New Roman" w:cs="Times New Roman"/>
          <w:sz w:val="24"/>
          <w:szCs w:val="24"/>
        </w:rPr>
        <w:t>д.м.н. Степановой И.С.</w:t>
      </w:r>
      <w:r w:rsidR="00066F69">
        <w:rPr>
          <w:rFonts w:ascii="Times New Roman" w:hAnsi="Times New Roman" w:cs="Times New Roman"/>
          <w:sz w:val="24"/>
          <w:szCs w:val="24"/>
        </w:rPr>
        <w:t>,</w:t>
      </w:r>
    </w:p>
    <w:p w:rsidR="00397868"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 xml:space="preserve">                                                                   </w:t>
      </w:r>
      <w:r w:rsidR="0037779F">
        <w:rPr>
          <w:rFonts w:ascii="Times New Roman" w:hAnsi="Times New Roman" w:cs="Times New Roman"/>
          <w:sz w:val="24"/>
          <w:szCs w:val="24"/>
        </w:rPr>
        <w:t xml:space="preserve">   </w:t>
      </w:r>
      <w:r w:rsidRPr="008F010B">
        <w:rPr>
          <w:rFonts w:ascii="Times New Roman" w:hAnsi="Times New Roman" w:cs="Times New Roman"/>
          <w:sz w:val="24"/>
          <w:szCs w:val="24"/>
        </w:rPr>
        <w:t xml:space="preserve">  </w:t>
      </w:r>
      <w:r w:rsidR="008D7057" w:rsidRPr="008F010B">
        <w:rPr>
          <w:rFonts w:ascii="Times New Roman" w:hAnsi="Times New Roman" w:cs="Times New Roman"/>
          <w:sz w:val="24"/>
          <w:szCs w:val="24"/>
        </w:rPr>
        <w:t xml:space="preserve">к.м.н. </w:t>
      </w:r>
      <w:r w:rsidR="008D7057">
        <w:rPr>
          <w:rFonts w:ascii="Times New Roman" w:hAnsi="Times New Roman" w:cs="Times New Roman"/>
          <w:sz w:val="24"/>
          <w:szCs w:val="24"/>
        </w:rPr>
        <w:t>Дошаканов</w:t>
      </w:r>
      <w:r w:rsidR="009243CD">
        <w:rPr>
          <w:rFonts w:ascii="Times New Roman" w:hAnsi="Times New Roman" w:cs="Times New Roman"/>
          <w:sz w:val="24"/>
          <w:szCs w:val="24"/>
        </w:rPr>
        <w:t>ой</w:t>
      </w:r>
      <w:r w:rsidR="008D7057">
        <w:rPr>
          <w:rFonts w:ascii="Times New Roman" w:hAnsi="Times New Roman" w:cs="Times New Roman"/>
          <w:sz w:val="24"/>
          <w:szCs w:val="24"/>
        </w:rPr>
        <w:t xml:space="preserve"> А.Б</w:t>
      </w:r>
      <w:r w:rsidR="008D7057" w:rsidRPr="008F010B">
        <w:rPr>
          <w:rFonts w:ascii="Times New Roman" w:hAnsi="Times New Roman" w:cs="Times New Roman"/>
          <w:sz w:val="24"/>
          <w:szCs w:val="24"/>
        </w:rPr>
        <w:t>.</w:t>
      </w:r>
      <w:r w:rsidR="008D7057">
        <w:rPr>
          <w:rFonts w:ascii="Times New Roman" w:hAnsi="Times New Roman" w:cs="Times New Roman"/>
          <w:sz w:val="24"/>
          <w:szCs w:val="24"/>
        </w:rPr>
        <w:t>,</w:t>
      </w:r>
    </w:p>
    <w:p w:rsidR="00154FC9" w:rsidRPr="008F010B" w:rsidRDefault="00397868" w:rsidP="003978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779F">
        <w:rPr>
          <w:rFonts w:ascii="Times New Roman" w:hAnsi="Times New Roman" w:cs="Times New Roman"/>
          <w:sz w:val="24"/>
          <w:szCs w:val="24"/>
        </w:rPr>
        <w:t xml:space="preserve">   </w:t>
      </w:r>
      <w:r>
        <w:rPr>
          <w:rFonts w:ascii="Times New Roman" w:hAnsi="Times New Roman" w:cs="Times New Roman"/>
          <w:sz w:val="24"/>
          <w:szCs w:val="24"/>
        </w:rPr>
        <w:t xml:space="preserve">  к.м.н. Булгаковой А.А</w:t>
      </w:r>
      <w:r w:rsidR="00066F69">
        <w:rPr>
          <w:rFonts w:ascii="Times New Roman" w:hAnsi="Times New Roman" w:cs="Times New Roman"/>
          <w:sz w:val="24"/>
          <w:szCs w:val="24"/>
        </w:rPr>
        <w:t>.</w:t>
      </w:r>
      <w:r w:rsidR="00154FC9" w:rsidRPr="008F010B">
        <w:rPr>
          <w:rFonts w:ascii="Times New Roman" w:hAnsi="Times New Roman" w:cs="Times New Roman"/>
          <w:sz w:val="24"/>
          <w:szCs w:val="24"/>
        </w:rPr>
        <w:t xml:space="preserve"> </w:t>
      </w:r>
    </w:p>
    <w:p w:rsidR="00154FC9" w:rsidRPr="008F010B" w:rsidRDefault="00154FC9" w:rsidP="00154FC9">
      <w:pPr>
        <w:spacing w:after="0" w:line="240" w:lineRule="auto"/>
        <w:jc w:val="both"/>
        <w:rPr>
          <w:rFonts w:ascii="Times New Roman" w:hAnsi="Times New Roman" w:cs="Times New Roman"/>
          <w:sz w:val="24"/>
          <w:szCs w:val="24"/>
        </w:rPr>
      </w:pPr>
    </w:p>
    <w:p w:rsidR="00154FC9" w:rsidRPr="008F010B" w:rsidRDefault="00154FC9" w:rsidP="00154FC9">
      <w:pPr>
        <w:spacing w:after="0" w:line="240" w:lineRule="auto"/>
        <w:jc w:val="both"/>
        <w:rPr>
          <w:rFonts w:ascii="Times New Roman" w:hAnsi="Times New Roman" w:cs="Times New Roman"/>
          <w:sz w:val="24"/>
          <w:szCs w:val="24"/>
        </w:rPr>
      </w:pPr>
    </w:p>
    <w:p w:rsidR="00154FC9" w:rsidRPr="008F010B"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Рабочая программа рассмотрена на Учёном совете КазНИИ глазных болезней</w:t>
      </w:r>
    </w:p>
    <w:p w:rsidR="00154FC9" w:rsidRPr="008F010B" w:rsidRDefault="00154FC9" w:rsidP="00154FC9">
      <w:pPr>
        <w:spacing w:after="0" w:line="240" w:lineRule="auto"/>
        <w:jc w:val="both"/>
        <w:rPr>
          <w:rFonts w:ascii="Times New Roman" w:hAnsi="Times New Roman" w:cs="Times New Roman"/>
          <w:sz w:val="24"/>
          <w:szCs w:val="24"/>
        </w:rPr>
      </w:pPr>
    </w:p>
    <w:p w:rsidR="00154FC9" w:rsidRPr="008F010B" w:rsidRDefault="00154FC9" w:rsidP="00154FC9">
      <w:pPr>
        <w:spacing w:after="0" w:line="240" w:lineRule="auto"/>
        <w:jc w:val="both"/>
        <w:rPr>
          <w:rFonts w:ascii="Times New Roman" w:hAnsi="Times New Roman" w:cs="Times New Roman"/>
          <w:sz w:val="24"/>
          <w:szCs w:val="24"/>
          <w:u w:val="single"/>
        </w:rPr>
      </w:pPr>
      <w:r w:rsidRPr="008F010B">
        <w:rPr>
          <w:rFonts w:ascii="Times New Roman" w:hAnsi="Times New Roman" w:cs="Times New Roman"/>
          <w:sz w:val="24"/>
          <w:szCs w:val="24"/>
          <w:u w:val="single"/>
        </w:rPr>
        <w:t>Протокол  №</w:t>
      </w:r>
      <w:r w:rsidR="00964A91">
        <w:rPr>
          <w:rFonts w:ascii="Times New Roman" w:hAnsi="Times New Roman" w:cs="Times New Roman"/>
          <w:sz w:val="24"/>
          <w:szCs w:val="24"/>
          <w:u w:val="single"/>
        </w:rPr>
        <w:t xml:space="preserve">   </w:t>
      </w:r>
      <w:r w:rsidRPr="008F010B">
        <w:rPr>
          <w:rFonts w:ascii="Times New Roman" w:hAnsi="Times New Roman" w:cs="Times New Roman"/>
          <w:sz w:val="24"/>
          <w:szCs w:val="24"/>
          <w:u w:val="single"/>
        </w:rPr>
        <w:t xml:space="preserve">    от </w:t>
      </w:r>
      <w:r w:rsidR="00105327">
        <w:rPr>
          <w:rFonts w:ascii="Times New Roman" w:hAnsi="Times New Roman" w:cs="Times New Roman"/>
          <w:sz w:val="24"/>
          <w:szCs w:val="24"/>
          <w:u w:val="single"/>
        </w:rPr>
        <w:t xml:space="preserve"> </w:t>
      </w:r>
      <w:r w:rsidRPr="008F010B">
        <w:rPr>
          <w:rFonts w:ascii="Times New Roman" w:hAnsi="Times New Roman" w:cs="Times New Roman"/>
          <w:sz w:val="24"/>
          <w:szCs w:val="24"/>
          <w:u w:val="single"/>
        </w:rPr>
        <w:t>«</w:t>
      </w:r>
      <w:r w:rsidR="00964A91">
        <w:rPr>
          <w:rFonts w:ascii="Times New Roman" w:hAnsi="Times New Roman" w:cs="Times New Roman"/>
          <w:sz w:val="24"/>
          <w:szCs w:val="24"/>
          <w:u w:val="single"/>
        </w:rPr>
        <w:t xml:space="preserve">     </w:t>
      </w:r>
      <w:r w:rsidRPr="008F010B">
        <w:rPr>
          <w:rFonts w:ascii="Times New Roman" w:hAnsi="Times New Roman" w:cs="Times New Roman"/>
          <w:sz w:val="24"/>
          <w:szCs w:val="24"/>
          <w:u w:val="single"/>
        </w:rPr>
        <w:t xml:space="preserve"> » </w:t>
      </w:r>
      <w:r w:rsidR="00964A91">
        <w:rPr>
          <w:rFonts w:ascii="Times New Roman" w:hAnsi="Times New Roman" w:cs="Times New Roman"/>
          <w:sz w:val="24"/>
          <w:szCs w:val="24"/>
          <w:u w:val="single"/>
        </w:rPr>
        <w:t xml:space="preserve">                    </w:t>
      </w:r>
      <w:r w:rsidRPr="008F010B">
        <w:rPr>
          <w:rFonts w:ascii="Times New Roman" w:hAnsi="Times New Roman" w:cs="Times New Roman"/>
          <w:sz w:val="24"/>
          <w:szCs w:val="24"/>
          <w:u w:val="single"/>
        </w:rPr>
        <w:t xml:space="preserve">   20</w:t>
      </w:r>
      <w:r w:rsidR="00964A91">
        <w:rPr>
          <w:rFonts w:ascii="Times New Roman" w:hAnsi="Times New Roman" w:cs="Times New Roman"/>
          <w:sz w:val="24"/>
          <w:szCs w:val="24"/>
          <w:u w:val="single"/>
        </w:rPr>
        <w:t xml:space="preserve">20 </w:t>
      </w:r>
      <w:r w:rsidRPr="008F010B">
        <w:rPr>
          <w:rFonts w:ascii="Times New Roman" w:hAnsi="Times New Roman" w:cs="Times New Roman"/>
          <w:sz w:val="24"/>
          <w:szCs w:val="24"/>
          <w:u w:val="single"/>
        </w:rPr>
        <w:t xml:space="preserve"> года.       </w:t>
      </w:r>
    </w:p>
    <w:p w:rsidR="00154FC9" w:rsidRPr="008F010B" w:rsidRDefault="00154FC9" w:rsidP="00154FC9">
      <w:pPr>
        <w:spacing w:after="0" w:line="240" w:lineRule="auto"/>
        <w:jc w:val="both"/>
        <w:rPr>
          <w:rFonts w:ascii="Times New Roman" w:hAnsi="Times New Roman" w:cs="Times New Roman"/>
          <w:sz w:val="24"/>
          <w:szCs w:val="24"/>
        </w:rPr>
      </w:pPr>
    </w:p>
    <w:p w:rsidR="00154FC9" w:rsidRPr="008F010B" w:rsidRDefault="00964A91" w:rsidP="00154FC9">
      <w:pPr>
        <w:spacing w:after="0" w:line="240" w:lineRule="auto"/>
        <w:rPr>
          <w:rFonts w:ascii="Times New Roman" w:hAnsi="Times New Roman" w:cs="Times New Roman"/>
          <w:sz w:val="24"/>
          <w:szCs w:val="24"/>
        </w:rPr>
      </w:pPr>
      <w:r>
        <w:rPr>
          <w:rFonts w:ascii="Times New Roman" w:hAnsi="Times New Roman" w:cs="Times New Roman"/>
          <w:kern w:val="36"/>
          <w:sz w:val="24"/>
          <w:szCs w:val="24"/>
          <w:lang w:val="kk-KZ" w:eastAsia="ru-RU"/>
        </w:rPr>
        <w:t>И.о.Генерального директора</w:t>
      </w:r>
      <w:r w:rsidRPr="008F010B">
        <w:rPr>
          <w:rFonts w:ascii="Times New Roman" w:hAnsi="Times New Roman" w:cs="Times New Roman"/>
          <w:sz w:val="24"/>
          <w:szCs w:val="24"/>
        </w:rPr>
        <w:t xml:space="preserve"> </w:t>
      </w:r>
      <w:r w:rsidR="00154FC9" w:rsidRPr="008F010B">
        <w:rPr>
          <w:rFonts w:ascii="Times New Roman" w:hAnsi="Times New Roman" w:cs="Times New Roman"/>
          <w:sz w:val="24"/>
          <w:szCs w:val="24"/>
        </w:rPr>
        <w:t xml:space="preserve">_________________________ </w:t>
      </w:r>
      <w:r>
        <w:rPr>
          <w:rFonts w:ascii="Times New Roman" w:hAnsi="Times New Roman" w:cs="Times New Roman"/>
          <w:sz w:val="24"/>
          <w:szCs w:val="24"/>
        </w:rPr>
        <w:t>Алдашева Н.А.</w:t>
      </w: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Pr="008F010B" w:rsidRDefault="00154FC9" w:rsidP="00154FC9">
      <w:pPr>
        <w:spacing w:after="0" w:line="240" w:lineRule="auto"/>
        <w:jc w:val="center"/>
        <w:rPr>
          <w:rFonts w:ascii="Times New Roman" w:hAnsi="Times New Roman" w:cs="Times New Roman"/>
          <w:caps/>
          <w:sz w:val="24"/>
          <w:szCs w:val="24"/>
        </w:rPr>
      </w:pPr>
    </w:p>
    <w:p w:rsidR="00154FC9" w:rsidRDefault="00154FC9"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AD5A15" w:rsidRDefault="00AD5A15" w:rsidP="00154FC9">
      <w:pPr>
        <w:spacing w:after="0" w:line="240" w:lineRule="auto"/>
        <w:jc w:val="center"/>
        <w:rPr>
          <w:rFonts w:ascii="Times New Roman" w:hAnsi="Times New Roman" w:cs="Times New Roman"/>
          <w:caps/>
          <w:sz w:val="24"/>
          <w:szCs w:val="24"/>
        </w:rPr>
      </w:pPr>
    </w:p>
    <w:p w:rsidR="00CB1148" w:rsidRPr="008F010B" w:rsidRDefault="00CB1148" w:rsidP="00154FC9">
      <w:pPr>
        <w:spacing w:after="0" w:line="240" w:lineRule="auto"/>
        <w:jc w:val="center"/>
        <w:rPr>
          <w:rFonts w:ascii="Times New Roman" w:hAnsi="Times New Roman" w:cs="Times New Roman"/>
          <w:caps/>
          <w:sz w:val="24"/>
          <w:szCs w:val="24"/>
        </w:rPr>
      </w:pPr>
    </w:p>
    <w:p w:rsidR="00AD5A15" w:rsidRDefault="00AD5A15" w:rsidP="000250A7">
      <w:pPr>
        <w:spacing w:after="0" w:line="240" w:lineRule="auto"/>
        <w:rPr>
          <w:rFonts w:ascii="Times New Roman" w:hAnsi="Times New Roman" w:cs="Times New Roman"/>
          <w:caps/>
          <w:sz w:val="24"/>
          <w:szCs w:val="24"/>
        </w:rPr>
      </w:pPr>
    </w:p>
    <w:p w:rsidR="000144AF" w:rsidRPr="00686EE6" w:rsidRDefault="000144AF" w:rsidP="000144AF">
      <w:pPr>
        <w:pStyle w:val="2"/>
        <w:spacing w:before="240"/>
        <w:jc w:val="center"/>
        <w:rPr>
          <w:color w:val="auto"/>
          <w:sz w:val="24"/>
          <w:szCs w:val="24"/>
        </w:rPr>
      </w:pPr>
      <w:bookmarkStart w:id="0" w:name="_Toc2682929"/>
      <w:r w:rsidRPr="00686EE6">
        <w:rPr>
          <w:color w:val="auto"/>
          <w:sz w:val="24"/>
          <w:szCs w:val="24"/>
        </w:rPr>
        <w:lastRenderedPageBreak/>
        <w:t>Паспорт образовательной программы</w:t>
      </w:r>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Уровень квалификации по национальной рамке квалификаций</w:t>
            </w:r>
          </w:p>
        </w:tc>
        <w:tc>
          <w:tcPr>
            <w:tcW w:w="6520" w:type="dxa"/>
            <w:shd w:val="clear" w:color="auto" w:fill="auto"/>
            <w:vAlign w:val="center"/>
          </w:tcPr>
          <w:p w:rsidR="000144AF" w:rsidRPr="00377B66" w:rsidRDefault="000144AF" w:rsidP="00674C78">
            <w:pPr>
              <w:autoSpaceDE w:val="0"/>
              <w:autoSpaceDN w:val="0"/>
              <w:adjustRightInd w:val="0"/>
              <w:spacing w:after="0" w:line="240" w:lineRule="auto"/>
              <w:jc w:val="center"/>
              <w:rPr>
                <w:rFonts w:ascii="Times New Roman" w:eastAsia="Times New Roman" w:hAnsi="Times New Roman" w:cs="Times New Roman"/>
                <w:i/>
              </w:rPr>
            </w:pPr>
            <w:r w:rsidRPr="00377B66">
              <w:rPr>
                <w:rFonts w:ascii="Times New Roman" w:eastAsia="Times New Roman" w:hAnsi="Times New Roman" w:cs="Times New Roman"/>
                <w:i/>
                <w:color w:val="000000"/>
              </w:rPr>
              <w:t>7 уровень</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Сроки реализации программы</w:t>
            </w:r>
          </w:p>
        </w:tc>
        <w:tc>
          <w:tcPr>
            <w:tcW w:w="6520" w:type="dxa"/>
            <w:shd w:val="clear" w:color="auto" w:fill="auto"/>
            <w:vAlign w:val="center"/>
          </w:tcPr>
          <w:p w:rsidR="000144AF" w:rsidRPr="00377B66" w:rsidRDefault="000144AF" w:rsidP="00274C30">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 xml:space="preserve">сентябрь </w:t>
            </w:r>
            <w:r w:rsidR="00274C30">
              <w:rPr>
                <w:rFonts w:ascii="Times New Roman" w:eastAsia="Times New Roman" w:hAnsi="Times New Roman" w:cs="Times New Roman"/>
              </w:rPr>
              <w:t>2020 – август 2023</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Курирующая структура</w:t>
            </w:r>
          </w:p>
        </w:tc>
        <w:tc>
          <w:tcPr>
            <w:tcW w:w="6520" w:type="dxa"/>
            <w:shd w:val="clear" w:color="auto" w:fill="auto"/>
            <w:vAlign w:val="center"/>
          </w:tcPr>
          <w:p w:rsidR="000144AF" w:rsidRPr="00377B66" w:rsidRDefault="000144AF" w:rsidP="00674C78">
            <w:pPr>
              <w:pStyle w:val="12"/>
              <w:pBdr>
                <w:top w:val="nil"/>
                <w:left w:val="nil"/>
                <w:bottom w:val="nil"/>
                <w:right w:val="nil"/>
                <w:between w:val="nil"/>
              </w:pBdr>
              <w:rPr>
                <w:color w:val="000000"/>
                <w:sz w:val="22"/>
                <w:szCs w:val="22"/>
              </w:rPr>
            </w:pPr>
            <w:r w:rsidRPr="00377B66">
              <w:rPr>
                <w:color w:val="000000"/>
                <w:sz w:val="22"/>
                <w:szCs w:val="22"/>
              </w:rPr>
              <w:t>Отдел  резидентуры</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Контактное лицо</w:t>
            </w:r>
          </w:p>
        </w:tc>
        <w:tc>
          <w:tcPr>
            <w:tcW w:w="6520" w:type="dxa"/>
            <w:shd w:val="clear" w:color="auto" w:fill="auto"/>
            <w:vAlign w:val="center"/>
          </w:tcPr>
          <w:p w:rsidR="000144AF" w:rsidRPr="00377B66" w:rsidRDefault="003C1773" w:rsidP="003C1773">
            <w:pPr>
              <w:pStyle w:val="12"/>
              <w:pBdr>
                <w:top w:val="nil"/>
                <w:left w:val="nil"/>
                <w:bottom w:val="nil"/>
                <w:right w:val="nil"/>
                <w:between w:val="nil"/>
              </w:pBdr>
              <w:rPr>
                <w:color w:val="000000"/>
                <w:sz w:val="22"/>
                <w:szCs w:val="22"/>
              </w:rPr>
            </w:pPr>
            <w:r>
              <w:rPr>
                <w:color w:val="000000"/>
                <w:sz w:val="22"/>
                <w:szCs w:val="22"/>
              </w:rPr>
              <w:t xml:space="preserve">Заведующая </w:t>
            </w:r>
            <w:r w:rsidR="000144AF" w:rsidRPr="00377B66">
              <w:rPr>
                <w:color w:val="000000"/>
                <w:sz w:val="22"/>
                <w:szCs w:val="22"/>
              </w:rPr>
              <w:t>отдел</w:t>
            </w:r>
            <w:r>
              <w:rPr>
                <w:color w:val="000000"/>
                <w:sz w:val="22"/>
                <w:szCs w:val="22"/>
              </w:rPr>
              <w:t xml:space="preserve">ом </w:t>
            </w:r>
            <w:r w:rsidR="009F41AF">
              <w:rPr>
                <w:color w:val="000000"/>
                <w:sz w:val="22"/>
                <w:szCs w:val="22"/>
              </w:rPr>
              <w:t>последипломного образования</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Основание для разработки</w:t>
            </w:r>
          </w:p>
        </w:tc>
        <w:tc>
          <w:tcPr>
            <w:tcW w:w="6520" w:type="dxa"/>
            <w:shd w:val="clear" w:color="auto" w:fill="auto"/>
            <w:vAlign w:val="center"/>
          </w:tcPr>
          <w:p w:rsidR="000144AF" w:rsidRPr="00377B66" w:rsidRDefault="000144AF" w:rsidP="00D00AA9">
            <w:pPr>
              <w:autoSpaceDE w:val="0"/>
              <w:autoSpaceDN w:val="0"/>
              <w:adjustRightInd w:val="0"/>
              <w:spacing w:after="0" w:line="240" w:lineRule="auto"/>
              <w:jc w:val="both"/>
              <w:rPr>
                <w:rFonts w:ascii="Times New Roman" w:eastAsia="Times New Roman" w:hAnsi="Times New Roman" w:cs="Times New Roman"/>
              </w:rPr>
            </w:pPr>
            <w:r w:rsidRPr="00274C30">
              <w:rPr>
                <w:rFonts w:ascii="Times New Roman" w:eastAsia="Times New Roman" w:hAnsi="Times New Roman" w:cs="Times New Roman"/>
                <w:color w:val="000000"/>
                <w:lang w:val="kk-KZ"/>
              </w:rPr>
              <w:t>ОП разработана в соответствии с Г</w:t>
            </w:r>
            <w:r w:rsidR="00CB2FF5" w:rsidRPr="00274C30">
              <w:rPr>
                <w:rFonts w:ascii="Times New Roman" w:eastAsia="Times New Roman" w:hAnsi="Times New Roman" w:cs="Times New Roman"/>
                <w:color w:val="000000"/>
                <w:lang w:val="kk-KZ"/>
              </w:rPr>
              <w:t>ОСО</w:t>
            </w:r>
            <w:r w:rsidRPr="00274C30">
              <w:rPr>
                <w:rFonts w:ascii="Times New Roman" w:eastAsia="Times New Roman" w:hAnsi="Times New Roman" w:cs="Times New Roman"/>
                <w:color w:val="000000"/>
                <w:lang w:val="kk-KZ"/>
              </w:rPr>
              <w:t>, утвержденным п</w:t>
            </w:r>
            <w:r w:rsidRPr="00274C30">
              <w:rPr>
                <w:rFonts w:ascii="Times New Roman" w:eastAsia="Times New Roman" w:hAnsi="Times New Roman" w:cs="Times New Roman"/>
                <w:bCs/>
                <w:color w:val="000000"/>
              </w:rPr>
              <w:t>риказом и.о.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r w:rsidRPr="00274C30">
              <w:rPr>
                <w:rFonts w:ascii="Times New Roman" w:eastAsia="Times New Roman" w:hAnsi="Times New Roman" w:cs="Times New Roman"/>
                <w:b/>
                <w:bCs/>
                <w:color w:val="000000"/>
              </w:rPr>
              <w:t>»</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Потребности практического здравоохранения</w:t>
            </w:r>
          </w:p>
        </w:tc>
        <w:tc>
          <w:tcPr>
            <w:tcW w:w="6520" w:type="dxa"/>
            <w:shd w:val="clear" w:color="auto" w:fill="auto"/>
            <w:vAlign w:val="center"/>
          </w:tcPr>
          <w:p w:rsidR="000144AF" w:rsidRPr="00377B66" w:rsidRDefault="000144AF" w:rsidP="005D7C9E">
            <w:pPr>
              <w:autoSpaceDE w:val="0"/>
              <w:autoSpaceDN w:val="0"/>
              <w:adjustRightInd w:val="0"/>
              <w:spacing w:after="0" w:line="240" w:lineRule="auto"/>
              <w:rPr>
                <w:rFonts w:ascii="Times New Roman" w:eastAsia="Times New Roman" w:hAnsi="Times New Roman" w:cs="Times New Roman"/>
                <w:highlight w:val="yellow"/>
              </w:rPr>
            </w:pPr>
            <w:r w:rsidRPr="00377B66">
              <w:rPr>
                <w:rFonts w:ascii="Times New Roman" w:eastAsia="Times New Roman" w:hAnsi="Times New Roman" w:cs="Times New Roman"/>
              </w:rPr>
              <w:t>В 20</w:t>
            </w:r>
            <w:r w:rsidR="005D7C9E">
              <w:rPr>
                <w:rFonts w:ascii="Times New Roman" w:eastAsia="Times New Roman" w:hAnsi="Times New Roman" w:cs="Times New Roman"/>
              </w:rPr>
              <w:t xml:space="preserve">20 </w:t>
            </w:r>
            <w:r w:rsidRPr="00377B66">
              <w:rPr>
                <w:rFonts w:ascii="Times New Roman" w:eastAsia="Times New Roman" w:hAnsi="Times New Roman" w:cs="Times New Roman"/>
              </w:rPr>
              <w:t>году потребность в врачах офтальмологах</w:t>
            </w:r>
            <w:r w:rsidRPr="00377B66">
              <w:rPr>
                <w:rFonts w:ascii="Times New Roman" w:eastAsia="Times New Roman" w:hAnsi="Times New Roman" w:cs="Times New Roman"/>
                <w:lang w:val="kk-KZ"/>
              </w:rPr>
              <w:t>, в том числе детских</w:t>
            </w:r>
            <w:r w:rsidRPr="00377B66">
              <w:rPr>
                <w:rFonts w:ascii="Times New Roman" w:eastAsia="Times New Roman" w:hAnsi="Times New Roman" w:cs="Times New Roman"/>
              </w:rPr>
              <w:t xml:space="preserve"> </w:t>
            </w:r>
            <w:r w:rsidR="005D7C9E">
              <w:rPr>
                <w:rFonts w:ascii="Times New Roman" w:eastAsia="Times New Roman" w:hAnsi="Times New Roman" w:cs="Times New Roman"/>
              </w:rPr>
              <w:t xml:space="preserve">по республике </w:t>
            </w:r>
            <w:r w:rsidRPr="00377B66">
              <w:rPr>
                <w:rFonts w:ascii="Times New Roman" w:eastAsia="Times New Roman" w:hAnsi="Times New Roman" w:cs="Times New Roman"/>
              </w:rPr>
              <w:t xml:space="preserve">составила </w:t>
            </w:r>
            <w:r w:rsidR="005D7C9E">
              <w:rPr>
                <w:rFonts w:ascii="Times New Roman" w:eastAsia="Times New Roman" w:hAnsi="Times New Roman" w:cs="Times New Roman"/>
              </w:rPr>
              <w:t>57</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Существующие образовательные программы в Казахстане</w:t>
            </w:r>
          </w:p>
        </w:tc>
        <w:tc>
          <w:tcPr>
            <w:tcW w:w="6520" w:type="dxa"/>
            <w:shd w:val="clear" w:color="auto" w:fill="auto"/>
            <w:vAlign w:val="center"/>
          </w:tcPr>
          <w:p w:rsidR="000144AF" w:rsidRPr="00377B66" w:rsidRDefault="000144AF" w:rsidP="0015546B">
            <w:pPr>
              <w:spacing w:after="0" w:line="240" w:lineRule="auto"/>
              <w:rPr>
                <w:rFonts w:ascii="Times New Roman" w:eastAsia="Times New Roman" w:hAnsi="Times New Roman" w:cs="Times New Roman"/>
                <w:highlight w:val="yellow"/>
                <w:lang w:val="kk-KZ"/>
              </w:rPr>
            </w:pPr>
            <w:r w:rsidRPr="00377B66">
              <w:rPr>
                <w:rFonts w:ascii="Times New Roman" w:eastAsia="Times New Roman" w:hAnsi="Times New Roman" w:cs="Times New Roman"/>
              </w:rPr>
              <w:t>Приложение к лицензии на образовательную деятельность по специальности</w:t>
            </w:r>
            <w:r w:rsidR="0015546B">
              <w:rPr>
                <w:rFonts w:ascii="Times New Roman" w:eastAsia="Times New Roman" w:hAnsi="Times New Roman" w:cs="Times New Roman"/>
              </w:rPr>
              <w:t xml:space="preserve"> 7</w:t>
            </w:r>
            <w:r w:rsidRPr="00377B66">
              <w:rPr>
                <w:rFonts w:ascii="Times New Roman" w:eastAsia="Times New Roman" w:hAnsi="Times New Roman" w:cs="Times New Roman"/>
              </w:rPr>
              <w:t xml:space="preserve">R113700 </w:t>
            </w:r>
            <w:r w:rsidR="00AD28F8">
              <w:rPr>
                <w:rFonts w:ascii="Times New Roman" w:eastAsia="Times New Roman" w:hAnsi="Times New Roman" w:cs="Times New Roman"/>
              </w:rPr>
              <w:t xml:space="preserve"> «</w:t>
            </w:r>
            <w:r w:rsidRPr="00377B66">
              <w:rPr>
                <w:rFonts w:ascii="Times New Roman" w:eastAsia="Times New Roman" w:hAnsi="Times New Roman" w:cs="Times New Roman"/>
              </w:rPr>
              <w:t>Офтальмология, в том числе детская</w:t>
            </w:r>
            <w:r w:rsidR="00AD28F8">
              <w:rPr>
                <w:rFonts w:ascii="Times New Roman" w:eastAsia="Times New Roman" w:hAnsi="Times New Roman" w:cs="Times New Roman"/>
              </w:rPr>
              <w:t xml:space="preserve">» </w:t>
            </w:r>
            <w:r w:rsidRPr="00377B66">
              <w:rPr>
                <w:rFonts w:ascii="Times New Roman" w:eastAsia="Times New Roman" w:hAnsi="Times New Roman" w:cs="Times New Roman"/>
              </w:rPr>
              <w:t xml:space="preserve"> в РК имеется в </w:t>
            </w:r>
            <w:r w:rsidR="009F41AF">
              <w:rPr>
                <w:rFonts w:ascii="Times New Roman" w:eastAsia="Times New Roman" w:hAnsi="Times New Roman" w:cs="Times New Roman"/>
              </w:rPr>
              <w:t>9</w:t>
            </w:r>
            <w:r w:rsidRPr="00377B66">
              <w:rPr>
                <w:rFonts w:ascii="Times New Roman" w:eastAsia="Times New Roman" w:hAnsi="Times New Roman" w:cs="Times New Roman"/>
              </w:rPr>
              <w:t xml:space="preserve"> ВУЗах: МУА, КГМУ, ЗКГМУ, ГМУ г.Семей, МКТУ, ЮКГМА, КазМУНО</w:t>
            </w:r>
            <w:r w:rsidR="009F41AF">
              <w:rPr>
                <w:rFonts w:ascii="Times New Roman" w:eastAsia="Times New Roman" w:hAnsi="Times New Roman" w:cs="Times New Roman"/>
              </w:rPr>
              <w:t>,</w:t>
            </w:r>
            <w:r w:rsidR="009F41AF">
              <w:rPr>
                <w:rFonts w:ascii="Times New Roman" w:eastAsia="Times New Roman" w:hAnsi="Times New Roman" w:cs="Times New Roman"/>
                <w:lang w:val="kk-KZ"/>
              </w:rPr>
              <w:t xml:space="preserve"> КРМУ</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Предшествующее образование</w:t>
            </w:r>
          </w:p>
        </w:tc>
        <w:tc>
          <w:tcPr>
            <w:tcW w:w="6520"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lang w:val="kk-KZ"/>
              </w:rPr>
            </w:pPr>
            <w:r w:rsidRPr="00377B66">
              <w:rPr>
                <w:rFonts w:ascii="Times New Roman" w:eastAsia="Times New Roman" w:hAnsi="Times New Roman" w:cs="Times New Roman"/>
                <w:color w:val="000000"/>
              </w:rPr>
              <w:t>базовое медицинское образование, высшее медицинское образование, наличие интернатуры</w:t>
            </w:r>
          </w:p>
        </w:tc>
      </w:tr>
      <w:tr w:rsidR="000144AF" w:rsidRPr="00377B66" w:rsidTr="00674C78">
        <w:tc>
          <w:tcPr>
            <w:tcW w:w="3369" w:type="dxa"/>
            <w:shd w:val="clear" w:color="auto" w:fill="auto"/>
            <w:vAlign w:val="center"/>
          </w:tcPr>
          <w:p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Выпускнику присваивается академическая степень/ присуждается квалификация</w:t>
            </w:r>
          </w:p>
        </w:tc>
        <w:tc>
          <w:tcPr>
            <w:tcW w:w="6520" w:type="dxa"/>
            <w:shd w:val="clear" w:color="auto" w:fill="auto"/>
            <w:vAlign w:val="center"/>
          </w:tcPr>
          <w:p w:rsidR="000144AF" w:rsidRPr="00377B66" w:rsidRDefault="00C72FDD" w:rsidP="00674C78">
            <w:pPr>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в</w:t>
            </w:r>
            <w:r w:rsidR="000144AF" w:rsidRPr="00377B66">
              <w:rPr>
                <w:rFonts w:ascii="Times New Roman" w:eastAsia="Times New Roman" w:hAnsi="Times New Roman" w:cs="Times New Roman"/>
                <w:lang w:val="kk-KZ"/>
              </w:rPr>
              <w:t>рач</w:t>
            </w:r>
            <w:r>
              <w:rPr>
                <w:rFonts w:ascii="Times New Roman" w:eastAsia="Times New Roman" w:hAnsi="Times New Roman" w:cs="Times New Roman"/>
                <w:lang w:val="kk-KZ"/>
              </w:rPr>
              <w:t>-</w:t>
            </w:r>
            <w:r w:rsidR="000144AF" w:rsidRPr="00377B66">
              <w:rPr>
                <w:rFonts w:ascii="Times New Roman" w:eastAsia="Times New Roman" w:hAnsi="Times New Roman" w:cs="Times New Roman"/>
                <w:lang w:val="kk-KZ"/>
              </w:rPr>
              <w:t>офтальмолог, в том числе детский</w:t>
            </w:r>
          </w:p>
        </w:tc>
      </w:tr>
      <w:tr w:rsidR="000144AF" w:rsidRPr="00377B66" w:rsidTr="00674C78">
        <w:tc>
          <w:tcPr>
            <w:tcW w:w="3369" w:type="dxa"/>
            <w:shd w:val="clear" w:color="auto" w:fill="auto"/>
            <w:vAlign w:val="center"/>
          </w:tcPr>
          <w:p w:rsidR="000144AF" w:rsidRPr="00377B66" w:rsidRDefault="005D7C9E" w:rsidP="005D7C9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Цель </w:t>
            </w:r>
            <w:r w:rsidR="000144AF" w:rsidRPr="00377B66">
              <w:rPr>
                <w:rFonts w:ascii="Times New Roman" w:eastAsia="Times New Roman" w:hAnsi="Times New Roman" w:cs="Times New Roman"/>
              </w:rPr>
              <w:t>образовательной программы</w:t>
            </w:r>
          </w:p>
        </w:tc>
        <w:tc>
          <w:tcPr>
            <w:tcW w:w="6520" w:type="dxa"/>
            <w:shd w:val="clear" w:color="auto" w:fill="auto"/>
            <w:vAlign w:val="center"/>
          </w:tcPr>
          <w:p w:rsidR="000144AF" w:rsidRPr="00377B66" w:rsidRDefault="009F41AF" w:rsidP="005D7C9E">
            <w:pPr>
              <w:numPr>
                <w:ilvl w:val="12"/>
                <w:numId w:val="0"/>
              </w:numPr>
              <w:tabs>
                <w:tab w:val="num" w:pos="0"/>
              </w:tabs>
              <w:spacing w:after="0" w:line="240" w:lineRule="auto"/>
              <w:rPr>
                <w:rFonts w:ascii="Times New Roman" w:eastAsia="Times New Roman" w:hAnsi="Times New Roman" w:cs="Times New Roman"/>
              </w:rPr>
            </w:pPr>
            <w:r>
              <w:rPr>
                <w:rFonts w:ascii="Times New Roman" w:hAnsi="Times New Roman"/>
                <w:sz w:val="24"/>
                <w:szCs w:val="24"/>
              </w:rPr>
              <w:t>П</w:t>
            </w:r>
            <w:r w:rsidRPr="00BA0AAE">
              <w:rPr>
                <w:rFonts w:ascii="Times New Roman" w:hAnsi="Times New Roman"/>
                <w:sz w:val="24"/>
                <w:szCs w:val="24"/>
              </w:rPr>
              <w:t xml:space="preserve">одготовка </w:t>
            </w:r>
            <w:r>
              <w:rPr>
                <w:rFonts w:ascii="Times New Roman" w:hAnsi="Times New Roman"/>
                <w:sz w:val="24"/>
                <w:szCs w:val="24"/>
              </w:rPr>
              <w:t xml:space="preserve">высококвалифицированных </w:t>
            </w:r>
            <w:r w:rsidRPr="00BA0AAE">
              <w:rPr>
                <w:rFonts w:ascii="Times New Roman" w:hAnsi="Times New Roman"/>
                <w:sz w:val="24"/>
                <w:szCs w:val="24"/>
              </w:rPr>
              <w:t>специалистов</w:t>
            </w:r>
            <w:r>
              <w:rPr>
                <w:rFonts w:ascii="Times New Roman" w:hAnsi="Times New Roman"/>
                <w:sz w:val="24"/>
                <w:szCs w:val="24"/>
              </w:rPr>
              <w:t xml:space="preserve"> в сфере офтальмологии</w:t>
            </w:r>
            <w:r w:rsidRPr="00BA0AAE">
              <w:rPr>
                <w:rFonts w:ascii="Times New Roman" w:hAnsi="Times New Roman"/>
                <w:sz w:val="24"/>
                <w:szCs w:val="24"/>
              </w:rPr>
              <w:t>, соответствующих современным отечественным и международным критериям.</w:t>
            </w:r>
          </w:p>
        </w:tc>
      </w:tr>
      <w:tr w:rsidR="005D7C9E" w:rsidRPr="00377B66" w:rsidTr="00674C78">
        <w:tc>
          <w:tcPr>
            <w:tcW w:w="3369" w:type="dxa"/>
            <w:vMerge w:val="restart"/>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Результаты обучения</w:t>
            </w:r>
          </w:p>
        </w:tc>
        <w:tc>
          <w:tcPr>
            <w:tcW w:w="6520" w:type="dxa"/>
            <w:shd w:val="clear" w:color="auto" w:fill="auto"/>
            <w:vAlign w:val="center"/>
          </w:tcPr>
          <w:p w:rsidR="005D7C9E" w:rsidRDefault="005D7C9E" w:rsidP="00CB2FF5">
            <w:pPr>
              <w:spacing w:after="0" w:line="240" w:lineRule="auto"/>
              <w:rPr>
                <w:rFonts w:ascii="Times New Roman" w:hAnsi="Times New Roman" w:cs="Times New Roman"/>
                <w:bCs/>
              </w:rPr>
            </w:pPr>
            <w:r>
              <w:rPr>
                <w:rFonts w:ascii="Times New Roman" w:hAnsi="Times New Roman" w:cs="Times New Roman"/>
                <w:bCs/>
              </w:rPr>
              <w:t>Выпускники данной программы могут:</w:t>
            </w:r>
          </w:p>
          <w:p w:rsidR="005D7C9E" w:rsidRPr="005D7C9E" w:rsidRDefault="005D7C9E" w:rsidP="00274C30">
            <w:pPr>
              <w:spacing w:after="0" w:line="240" w:lineRule="auto"/>
              <w:rPr>
                <w:rFonts w:ascii="Times New Roman" w:hAnsi="Times New Roman" w:cs="Times New Roman"/>
                <w:bCs/>
              </w:rPr>
            </w:pPr>
            <w:r>
              <w:rPr>
                <w:rFonts w:ascii="Times New Roman" w:hAnsi="Times New Roman" w:cs="Times New Roman"/>
                <w:bCs/>
              </w:rPr>
              <w:t>РО1.</w:t>
            </w:r>
            <w:r w:rsidRPr="00460358">
              <w:rPr>
                <w:rFonts w:ascii="Times New Roman" w:hAnsi="Times New Roman" w:cs="Times New Roman"/>
                <w:bCs/>
              </w:rPr>
              <w:t xml:space="preserve">Определить </w:t>
            </w:r>
            <w:r>
              <w:rPr>
                <w:rFonts w:ascii="Times New Roman" w:hAnsi="Times New Roman" w:cs="Times New Roman"/>
                <w:bCs/>
              </w:rPr>
              <w:t>офтальмопатологию</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bCs/>
                <w:lang w:val="kk-KZ"/>
              </w:rPr>
            </w:pPr>
            <w:r>
              <w:rPr>
                <w:rFonts w:ascii="Times New Roman" w:hAnsi="Times New Roman" w:cs="Times New Roman"/>
                <w:bCs/>
              </w:rPr>
              <w:t xml:space="preserve">РО2. </w:t>
            </w:r>
            <w:r w:rsidRPr="00460358">
              <w:rPr>
                <w:rFonts w:ascii="Times New Roman" w:hAnsi="Times New Roman" w:cs="Times New Roman"/>
                <w:bCs/>
                <w:lang w:val="kk-KZ"/>
              </w:rPr>
              <w:t xml:space="preserve">Провести клиническое обследование при </w:t>
            </w:r>
            <w:r>
              <w:rPr>
                <w:rFonts w:ascii="Times New Roman" w:hAnsi="Times New Roman" w:cs="Times New Roman"/>
                <w:bCs/>
                <w:lang w:val="kk-KZ"/>
              </w:rPr>
              <w:t>различной офтальмопатологии</w:t>
            </w:r>
            <w:r w:rsidRPr="00460358">
              <w:rPr>
                <w:rFonts w:ascii="Times New Roman" w:hAnsi="Times New Roman" w:cs="Times New Roman"/>
                <w:bCs/>
                <w:lang w:val="kk-KZ"/>
              </w:rPr>
              <w:t>.</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РО3. </w:t>
            </w:r>
            <w:r w:rsidRPr="00460358">
              <w:rPr>
                <w:rFonts w:ascii="Times New Roman" w:hAnsi="Times New Roman" w:cs="Times New Roman"/>
              </w:rPr>
              <w:t xml:space="preserve">Назначить обследование больному при </w:t>
            </w:r>
            <w:r>
              <w:rPr>
                <w:rFonts w:ascii="Times New Roman" w:hAnsi="Times New Roman" w:cs="Times New Roman"/>
              </w:rPr>
              <w:t>различной офтальмопатологии</w:t>
            </w:r>
            <w:r w:rsidRPr="00460358">
              <w:rPr>
                <w:rFonts w:ascii="Times New Roman" w:hAnsi="Times New Roman" w:cs="Times New Roman"/>
              </w:rPr>
              <w:t>.</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РО4. </w:t>
            </w:r>
            <w:r w:rsidRPr="00460358">
              <w:rPr>
                <w:rFonts w:ascii="Times New Roman" w:hAnsi="Times New Roman" w:cs="Times New Roman"/>
              </w:rPr>
              <w:t xml:space="preserve">Продемонстрировать навыки </w:t>
            </w:r>
            <w:r>
              <w:rPr>
                <w:rFonts w:ascii="Times New Roman" w:hAnsi="Times New Roman" w:cs="Times New Roman"/>
              </w:rPr>
              <w:t>владения инструментальными методами обследования</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D36B54">
            <w:pPr>
              <w:spacing w:after="0" w:line="240" w:lineRule="auto"/>
              <w:rPr>
                <w:rFonts w:ascii="Times New Roman" w:hAnsi="Times New Roman" w:cs="Times New Roman"/>
              </w:rPr>
            </w:pPr>
            <w:r>
              <w:rPr>
                <w:rFonts w:ascii="Times New Roman" w:hAnsi="Times New Roman" w:cs="Times New Roman"/>
              </w:rPr>
              <w:t xml:space="preserve">РО5. </w:t>
            </w:r>
            <w:r w:rsidRPr="00460358">
              <w:rPr>
                <w:rFonts w:ascii="Times New Roman" w:hAnsi="Times New Roman" w:cs="Times New Roman"/>
              </w:rPr>
              <w:t xml:space="preserve">Проводить осмотр пациентов с </w:t>
            </w:r>
            <w:r>
              <w:rPr>
                <w:rFonts w:ascii="Times New Roman" w:hAnsi="Times New Roman" w:cs="Times New Roman"/>
              </w:rPr>
              <w:t>различной офтальмопатологией</w:t>
            </w:r>
            <w:r w:rsidRPr="00460358">
              <w:rPr>
                <w:rFonts w:ascii="Times New Roman" w:hAnsi="Times New Roman" w:cs="Times New Roman"/>
              </w:rPr>
              <w:t>. Комментировать результаты УЗИ, ЭФИ, ОСТ, рентгенограмм</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РО6. </w:t>
            </w:r>
            <w:r w:rsidRPr="00460358">
              <w:rPr>
                <w:rFonts w:ascii="Times New Roman" w:hAnsi="Times New Roman" w:cs="Times New Roman"/>
              </w:rPr>
              <w:t>Осуществлять активное общение с пациентами и их родственниками, вовлекая их в обсуждение и участие в процессе лечения.</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РО7. </w:t>
            </w:r>
            <w:r w:rsidRPr="00460358">
              <w:rPr>
                <w:rFonts w:ascii="Times New Roman" w:hAnsi="Times New Roman" w:cs="Times New Roman"/>
              </w:rPr>
              <w:t>Работать в команде с другими специалистами.</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РО8. </w:t>
            </w:r>
            <w:r w:rsidRPr="00460358">
              <w:rPr>
                <w:rFonts w:ascii="Times New Roman" w:hAnsi="Times New Roman" w:cs="Times New Roman"/>
              </w:rPr>
              <w:t>Оценивать риски возможных осложнений при лечении больных с офтальмопатологией.</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РО9. </w:t>
            </w:r>
            <w:r w:rsidRPr="00460358">
              <w:rPr>
                <w:rFonts w:ascii="Times New Roman" w:hAnsi="Times New Roman" w:cs="Times New Roman"/>
              </w:rPr>
              <w:t>Действовать в соответствии с законодательством РК при оказании помощи больным с офтальмопатологией.</w:t>
            </w:r>
          </w:p>
        </w:tc>
      </w:tr>
      <w:tr w:rsidR="005D7C9E" w:rsidRPr="00377B66" w:rsidTr="00674C78">
        <w:tc>
          <w:tcPr>
            <w:tcW w:w="3369" w:type="dxa"/>
            <w:vMerge/>
            <w:shd w:val="clear" w:color="auto" w:fill="auto"/>
            <w:vAlign w:val="center"/>
          </w:tcPr>
          <w:p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РО10.</w:t>
            </w:r>
            <w:r w:rsidRPr="00460358">
              <w:rPr>
                <w:rFonts w:ascii="Times New Roman" w:hAnsi="Times New Roman" w:cs="Times New Roman"/>
              </w:rPr>
              <w:t>Оценивать профессиональную литературу, использовать международные базы данных в своей работе.</w:t>
            </w:r>
          </w:p>
        </w:tc>
      </w:tr>
    </w:tbl>
    <w:p w:rsidR="000250A7" w:rsidRDefault="000250A7" w:rsidP="0054592D">
      <w:pPr>
        <w:tabs>
          <w:tab w:val="left" w:pos="5775"/>
        </w:tabs>
        <w:spacing w:after="0" w:line="240" w:lineRule="auto"/>
        <w:jc w:val="center"/>
        <w:rPr>
          <w:rFonts w:ascii="Times New Roman" w:eastAsia="Times New Roman" w:hAnsi="Times New Roman" w:cs="Times New Roman"/>
          <w:b/>
          <w:sz w:val="24"/>
          <w:szCs w:val="24"/>
        </w:rPr>
      </w:pPr>
    </w:p>
    <w:p w:rsidR="000250A7" w:rsidRDefault="000250A7" w:rsidP="0054592D">
      <w:pPr>
        <w:tabs>
          <w:tab w:val="left" w:pos="5775"/>
        </w:tabs>
        <w:spacing w:after="0" w:line="240" w:lineRule="auto"/>
        <w:jc w:val="center"/>
        <w:rPr>
          <w:rFonts w:ascii="Times New Roman" w:eastAsia="Times New Roman" w:hAnsi="Times New Roman" w:cs="Times New Roman"/>
          <w:b/>
          <w:sz w:val="24"/>
          <w:szCs w:val="24"/>
        </w:rPr>
      </w:pPr>
    </w:p>
    <w:p w:rsidR="0054592D" w:rsidRPr="005459B4" w:rsidRDefault="0054592D" w:rsidP="0054592D">
      <w:pPr>
        <w:tabs>
          <w:tab w:val="left" w:pos="5775"/>
        </w:tabs>
        <w:spacing w:after="0" w:line="240" w:lineRule="auto"/>
        <w:jc w:val="center"/>
        <w:rPr>
          <w:rFonts w:ascii="Times New Roman" w:eastAsia="Times New Roman" w:hAnsi="Times New Roman" w:cs="Times New Roman"/>
          <w:b/>
          <w:sz w:val="24"/>
          <w:szCs w:val="24"/>
        </w:rPr>
      </w:pPr>
      <w:r w:rsidRPr="005459B4">
        <w:rPr>
          <w:rFonts w:ascii="Times New Roman" w:eastAsia="Times New Roman" w:hAnsi="Times New Roman" w:cs="Times New Roman"/>
          <w:b/>
          <w:sz w:val="24"/>
          <w:szCs w:val="24"/>
        </w:rPr>
        <w:t>Возможности дальнейшего обучения</w:t>
      </w:r>
    </w:p>
    <w:p w:rsidR="0054592D" w:rsidRPr="005459B4" w:rsidRDefault="0054592D" w:rsidP="0054592D">
      <w:pPr>
        <w:spacing w:after="20" w:line="240" w:lineRule="auto"/>
        <w:ind w:left="20" w:firstLine="547"/>
        <w:jc w:val="both"/>
        <w:rPr>
          <w:rFonts w:ascii="Times New Roman" w:eastAsia="Times New Roman" w:hAnsi="Times New Roman" w:cs="Times New Roman"/>
          <w:sz w:val="24"/>
          <w:szCs w:val="24"/>
        </w:rPr>
      </w:pPr>
      <w:r w:rsidRPr="005459B4">
        <w:rPr>
          <w:rFonts w:ascii="Times New Roman" w:eastAsia="Times New Roman" w:hAnsi="Times New Roman" w:cs="Times New Roman"/>
          <w:sz w:val="24"/>
          <w:szCs w:val="24"/>
        </w:rPr>
        <w:lastRenderedPageBreak/>
        <w:t>По завершении образовательной программы резидентуры по специальности «</w:t>
      </w:r>
      <w:r w:rsidR="00D36B54">
        <w:rPr>
          <w:rFonts w:ascii="Times New Roman" w:eastAsia="Times New Roman" w:hAnsi="Times New Roman" w:cs="Times New Roman"/>
          <w:sz w:val="24"/>
          <w:szCs w:val="24"/>
        </w:rPr>
        <w:t>7</w:t>
      </w:r>
      <w:r w:rsidRPr="005459B4">
        <w:rPr>
          <w:rFonts w:ascii="Times New Roman" w:eastAsia="Times New Roman" w:hAnsi="Times New Roman" w:cs="Times New Roman"/>
          <w:sz w:val="24"/>
          <w:szCs w:val="24"/>
        </w:rPr>
        <w:t xml:space="preserve">R113700 </w:t>
      </w:r>
      <w:r w:rsidR="00D36B54">
        <w:rPr>
          <w:rFonts w:ascii="Times New Roman" w:eastAsia="Times New Roman" w:hAnsi="Times New Roman" w:cs="Times New Roman"/>
          <w:sz w:val="24"/>
          <w:szCs w:val="24"/>
        </w:rPr>
        <w:t>«</w:t>
      </w:r>
      <w:r w:rsidRPr="005459B4">
        <w:rPr>
          <w:rFonts w:ascii="Times New Roman" w:eastAsia="Times New Roman" w:hAnsi="Times New Roman" w:cs="Times New Roman"/>
          <w:sz w:val="24"/>
          <w:szCs w:val="24"/>
        </w:rPr>
        <w:t>Офтальмология, в том числе детская» выпускнику предоставляется право работать врачом</w:t>
      </w:r>
      <w:r w:rsidR="00D36B54">
        <w:rPr>
          <w:rFonts w:ascii="Times New Roman" w:eastAsia="Times New Roman" w:hAnsi="Times New Roman" w:cs="Times New Roman"/>
          <w:sz w:val="24"/>
          <w:szCs w:val="24"/>
        </w:rPr>
        <w:t>-</w:t>
      </w:r>
      <w:r w:rsidRPr="005459B4">
        <w:rPr>
          <w:rFonts w:ascii="Times New Roman" w:eastAsia="Times New Roman" w:hAnsi="Times New Roman" w:cs="Times New Roman"/>
          <w:sz w:val="24"/>
          <w:szCs w:val="24"/>
        </w:rPr>
        <w:t xml:space="preserve">офтальмологом, в том числе детским или на конкурсной основе поступить в докторантуру по специальности </w:t>
      </w:r>
      <w:bookmarkStart w:id="1" w:name="z46"/>
      <w:r w:rsidRPr="005459B4">
        <w:rPr>
          <w:rFonts w:ascii="Times New Roman" w:eastAsia="Times New Roman" w:hAnsi="Times New Roman" w:cs="Times New Roman"/>
          <w:color w:val="000000"/>
          <w:sz w:val="24"/>
          <w:szCs w:val="24"/>
        </w:rPr>
        <w:t>– "Медицина", "Общественное здравоохранение".</w:t>
      </w:r>
    </w:p>
    <w:bookmarkEnd w:id="1"/>
    <w:p w:rsidR="0054592D" w:rsidRPr="005459B4" w:rsidRDefault="0054592D" w:rsidP="0054592D">
      <w:pPr>
        <w:tabs>
          <w:tab w:val="left" w:pos="567"/>
        </w:tabs>
        <w:spacing w:after="0" w:line="240" w:lineRule="auto"/>
        <w:ind w:firstLine="567"/>
        <w:jc w:val="both"/>
        <w:rPr>
          <w:rFonts w:ascii="Times New Roman" w:eastAsia="Times New Roman" w:hAnsi="Times New Roman" w:cs="Times New Roman"/>
          <w:sz w:val="24"/>
          <w:szCs w:val="24"/>
        </w:rPr>
      </w:pPr>
      <w:r w:rsidRPr="005459B4">
        <w:rPr>
          <w:rFonts w:ascii="Times New Roman" w:eastAsia="Times New Roman" w:hAnsi="Times New Roman" w:cs="Times New Roman"/>
          <w:sz w:val="24"/>
          <w:szCs w:val="24"/>
        </w:rPr>
        <w:t>Требования к претендентам для поступления в докторантуру ежегодно пересматриваются и размещаются в открытом доступе на сайте университет</w:t>
      </w:r>
      <w:r>
        <w:rPr>
          <w:rFonts w:ascii="Times New Roman" w:eastAsia="Times New Roman" w:hAnsi="Times New Roman" w:cs="Times New Roman"/>
          <w:sz w:val="24"/>
          <w:szCs w:val="24"/>
        </w:rPr>
        <w:t>ов</w:t>
      </w:r>
      <w:r w:rsidRPr="005459B4">
        <w:rPr>
          <w:rFonts w:ascii="Times New Roman" w:eastAsia="Times New Roman" w:hAnsi="Times New Roman" w:cs="Times New Roman"/>
          <w:sz w:val="24"/>
          <w:szCs w:val="24"/>
        </w:rPr>
        <w:t xml:space="preserve"> не позднее 1 июля текущего года.</w:t>
      </w:r>
    </w:p>
    <w:p w:rsidR="005459B4" w:rsidRPr="0054592D" w:rsidRDefault="005459B4" w:rsidP="0054592D">
      <w:pPr>
        <w:spacing w:after="0" w:line="240" w:lineRule="auto"/>
        <w:jc w:val="both"/>
        <w:rPr>
          <w:rFonts w:ascii="Times New Roman" w:hAnsi="Times New Roman" w:cs="Times New Roman"/>
          <w:b/>
          <w:sz w:val="24"/>
          <w:szCs w:val="24"/>
        </w:rPr>
      </w:pPr>
    </w:p>
    <w:p w:rsidR="0015546B" w:rsidRPr="00636066" w:rsidRDefault="003D7AF3" w:rsidP="00636066">
      <w:pPr>
        <w:spacing w:after="0"/>
        <w:rPr>
          <w:rFonts w:ascii="Times New Roman" w:hAnsi="Times New Roman" w:cs="Times New Roman"/>
          <w:sz w:val="24"/>
          <w:szCs w:val="24"/>
        </w:rPr>
      </w:pPr>
      <w:r w:rsidRPr="003D7AF3">
        <w:rPr>
          <w:rFonts w:ascii="Times New Roman" w:hAnsi="Times New Roman" w:cs="Times New Roman"/>
          <w:b/>
          <w:color w:val="000000"/>
          <w:sz w:val="24"/>
          <w:szCs w:val="24"/>
        </w:rPr>
        <w:t>Типовой учебный план по специальности: "Офтальмология, в том числе детская"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368"/>
        <w:gridCol w:w="4561"/>
      </w:tblGrid>
      <w:tr w:rsidR="0015546B" w:rsidRPr="00FE7AA5" w:rsidTr="0035742C">
        <w:trPr>
          <w:trHeight w:val="30"/>
          <w:tblHeader/>
        </w:trPr>
        <w:tc>
          <w:tcPr>
            <w:tcW w:w="243" w:type="pct"/>
            <w:vMerge w:val="restar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w:t>
            </w:r>
          </w:p>
        </w:tc>
        <w:tc>
          <w:tcPr>
            <w:tcW w:w="2327" w:type="pct"/>
            <w:vMerge w:val="restar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 xml:space="preserve">Наименование дисциплин и видов деятельности </w:t>
            </w: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Объем академических часов (кредитов)</w:t>
            </w:r>
          </w:p>
        </w:tc>
      </w:tr>
      <w:tr w:rsidR="0015546B" w:rsidRPr="00FE7AA5" w:rsidTr="0035742C">
        <w:trPr>
          <w:trHeight w:val="30"/>
          <w:tblHeader/>
        </w:trPr>
        <w:tc>
          <w:tcPr>
            <w:tcW w:w="243" w:type="pct"/>
            <w:vMerge/>
          </w:tcPr>
          <w:p w:rsidR="0015546B" w:rsidRPr="00FE7AA5" w:rsidRDefault="0015546B" w:rsidP="0035742C">
            <w:pPr>
              <w:spacing w:after="0" w:line="240" w:lineRule="auto"/>
              <w:jc w:val="center"/>
              <w:rPr>
                <w:rFonts w:ascii="Times New Roman" w:hAnsi="Times New Roman" w:cs="Times New Roman"/>
                <w:sz w:val="24"/>
                <w:szCs w:val="24"/>
              </w:rPr>
            </w:pPr>
          </w:p>
        </w:tc>
        <w:tc>
          <w:tcPr>
            <w:tcW w:w="2327" w:type="pct"/>
            <w:vMerge/>
          </w:tcPr>
          <w:p w:rsidR="0015546B" w:rsidRPr="00FE7AA5" w:rsidRDefault="0015546B" w:rsidP="0035742C">
            <w:pPr>
              <w:spacing w:after="0" w:line="240" w:lineRule="auto"/>
              <w:jc w:val="center"/>
              <w:rPr>
                <w:rFonts w:ascii="Times New Roman" w:hAnsi="Times New Roman" w:cs="Times New Roman"/>
                <w:sz w:val="24"/>
                <w:szCs w:val="24"/>
              </w:rPr>
            </w:pP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 xml:space="preserve">3 года обучения </w:t>
            </w:r>
          </w:p>
        </w:tc>
      </w:tr>
      <w:tr w:rsidR="0015546B" w:rsidRPr="00FE7AA5" w:rsidTr="0035742C">
        <w:trPr>
          <w:trHeight w:val="223"/>
          <w:tblHeader/>
        </w:trPr>
        <w:tc>
          <w:tcPr>
            <w:tcW w:w="243"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1</w:t>
            </w:r>
          </w:p>
        </w:tc>
        <w:tc>
          <w:tcPr>
            <w:tcW w:w="2327"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2</w:t>
            </w: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4</w:t>
            </w:r>
          </w:p>
        </w:tc>
      </w:tr>
      <w:tr w:rsidR="0015546B" w:rsidRPr="00FE7AA5" w:rsidTr="0035742C">
        <w:trPr>
          <w:trHeight w:val="223"/>
          <w:tblHeader/>
        </w:trPr>
        <w:tc>
          <w:tcPr>
            <w:tcW w:w="243"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1</w:t>
            </w:r>
          </w:p>
        </w:tc>
        <w:tc>
          <w:tcPr>
            <w:tcW w:w="2327" w:type="pct"/>
            <w:tcMar>
              <w:top w:w="15" w:type="dxa"/>
              <w:left w:w="15" w:type="dxa"/>
              <w:bottom w:w="15" w:type="dxa"/>
              <w:right w:w="15" w:type="dxa"/>
            </w:tcMar>
            <w:vAlign w:val="center"/>
          </w:tcPr>
          <w:p w:rsidR="0015546B" w:rsidRPr="00FE7AA5" w:rsidRDefault="0015546B" w:rsidP="0035742C">
            <w:pPr>
              <w:spacing w:after="0" w:line="240" w:lineRule="auto"/>
              <w:rPr>
                <w:rFonts w:ascii="Times New Roman" w:hAnsi="Times New Roman" w:cs="Times New Roman"/>
                <w:b/>
                <w:bCs/>
                <w:sz w:val="24"/>
                <w:szCs w:val="24"/>
              </w:rPr>
            </w:pPr>
            <w:r w:rsidRPr="00FE7AA5">
              <w:rPr>
                <w:rFonts w:ascii="Times New Roman" w:hAnsi="Times New Roman" w:cs="Times New Roman"/>
                <w:b/>
                <w:bCs/>
                <w:sz w:val="24"/>
                <w:szCs w:val="24"/>
              </w:rPr>
              <w:t>Цикл профилирующих дисциплин (ПД)</w:t>
            </w: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b/>
                <w:bCs/>
                <w:sz w:val="24"/>
                <w:szCs w:val="24"/>
                <w:lang w:val="en-US"/>
              </w:rPr>
            </w:pPr>
            <w:r w:rsidRPr="00FE7AA5">
              <w:rPr>
                <w:rFonts w:ascii="Times New Roman" w:hAnsi="Times New Roman" w:cs="Times New Roman"/>
                <w:b/>
                <w:bCs/>
                <w:sz w:val="24"/>
                <w:szCs w:val="24"/>
                <w:lang w:val="en-US"/>
              </w:rPr>
              <w:t>6120/204</w:t>
            </w:r>
          </w:p>
        </w:tc>
      </w:tr>
      <w:tr w:rsidR="0015546B" w:rsidRPr="00FE7AA5" w:rsidTr="0035742C">
        <w:trPr>
          <w:trHeight w:val="30"/>
        </w:trPr>
        <w:tc>
          <w:tcPr>
            <w:tcW w:w="243"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1)</w:t>
            </w:r>
          </w:p>
        </w:tc>
        <w:tc>
          <w:tcPr>
            <w:tcW w:w="2327" w:type="pct"/>
            <w:tcMar>
              <w:top w:w="15" w:type="dxa"/>
              <w:left w:w="15" w:type="dxa"/>
              <w:bottom w:w="15" w:type="dxa"/>
              <w:right w:w="15" w:type="dxa"/>
            </w:tcMar>
            <w:vAlign w:val="center"/>
          </w:tcPr>
          <w:p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Обязательный компонент (ОК)</w:t>
            </w: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5880</w:t>
            </w:r>
            <w:r w:rsidRPr="00FE7AA5">
              <w:rPr>
                <w:rFonts w:ascii="Times New Roman" w:hAnsi="Times New Roman" w:cs="Times New Roman"/>
                <w:sz w:val="24"/>
                <w:szCs w:val="24"/>
              </w:rPr>
              <w:t>/1</w:t>
            </w:r>
            <w:r w:rsidRPr="00FE7AA5">
              <w:rPr>
                <w:rFonts w:ascii="Times New Roman" w:hAnsi="Times New Roman" w:cs="Times New Roman"/>
                <w:sz w:val="24"/>
                <w:szCs w:val="24"/>
                <w:lang w:val="en-US"/>
              </w:rPr>
              <w:t>96</w:t>
            </w:r>
          </w:p>
        </w:tc>
      </w:tr>
      <w:tr w:rsidR="0015546B" w:rsidRPr="00FE7AA5" w:rsidTr="0035742C">
        <w:trPr>
          <w:trHeight w:val="30"/>
        </w:trPr>
        <w:tc>
          <w:tcPr>
            <w:tcW w:w="243"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2)</w:t>
            </w:r>
          </w:p>
        </w:tc>
        <w:tc>
          <w:tcPr>
            <w:tcW w:w="2327" w:type="pct"/>
            <w:tcMar>
              <w:top w:w="15" w:type="dxa"/>
              <w:left w:w="15" w:type="dxa"/>
              <w:bottom w:w="15" w:type="dxa"/>
              <w:right w:w="15" w:type="dxa"/>
            </w:tcMar>
            <w:vAlign w:val="center"/>
          </w:tcPr>
          <w:p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Компонент по выбору (КВ)</w:t>
            </w:r>
          </w:p>
        </w:tc>
        <w:tc>
          <w:tcPr>
            <w:tcW w:w="2430" w:type="pct"/>
            <w:tcMar>
              <w:top w:w="15" w:type="dxa"/>
              <w:left w:w="15" w:type="dxa"/>
              <w:bottom w:w="15" w:type="dxa"/>
              <w:right w:w="15" w:type="dxa"/>
            </w:tcMar>
            <w:vAlign w:val="center"/>
          </w:tcPr>
          <w:p w:rsidR="0015546B" w:rsidRPr="00FE7AA5" w:rsidRDefault="0015546B" w:rsidP="0035742C">
            <w:pPr>
              <w:tabs>
                <w:tab w:val="left" w:pos="285"/>
                <w:tab w:val="center" w:pos="774"/>
              </w:tabs>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240/8</w:t>
            </w:r>
          </w:p>
        </w:tc>
      </w:tr>
      <w:tr w:rsidR="0015546B" w:rsidRPr="00FE7AA5" w:rsidTr="0035742C">
        <w:trPr>
          <w:trHeight w:val="30"/>
        </w:trPr>
        <w:tc>
          <w:tcPr>
            <w:tcW w:w="243"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2</w:t>
            </w:r>
          </w:p>
        </w:tc>
        <w:tc>
          <w:tcPr>
            <w:tcW w:w="2327" w:type="pct"/>
            <w:tcMar>
              <w:top w:w="15" w:type="dxa"/>
              <w:left w:w="15" w:type="dxa"/>
              <w:bottom w:w="15" w:type="dxa"/>
              <w:right w:w="15" w:type="dxa"/>
            </w:tcMar>
            <w:vAlign w:val="center"/>
          </w:tcPr>
          <w:p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Промежуточная аттестация (ПА)*</w:t>
            </w: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120</w:t>
            </w:r>
            <w:r w:rsidRPr="00FE7AA5">
              <w:rPr>
                <w:rFonts w:ascii="Times New Roman" w:hAnsi="Times New Roman" w:cs="Times New Roman"/>
                <w:sz w:val="24"/>
                <w:szCs w:val="24"/>
              </w:rPr>
              <w:t>/</w:t>
            </w:r>
            <w:r w:rsidRPr="00FE7AA5">
              <w:rPr>
                <w:rFonts w:ascii="Times New Roman" w:hAnsi="Times New Roman" w:cs="Times New Roman"/>
                <w:sz w:val="24"/>
                <w:szCs w:val="24"/>
                <w:lang w:val="en-US"/>
              </w:rPr>
              <w:t>4</w:t>
            </w:r>
          </w:p>
        </w:tc>
      </w:tr>
      <w:tr w:rsidR="0015546B" w:rsidRPr="00FE7AA5" w:rsidTr="0035742C">
        <w:trPr>
          <w:trHeight w:val="30"/>
        </w:trPr>
        <w:tc>
          <w:tcPr>
            <w:tcW w:w="243"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3</w:t>
            </w:r>
          </w:p>
        </w:tc>
        <w:tc>
          <w:tcPr>
            <w:tcW w:w="2327" w:type="pct"/>
            <w:tcMar>
              <w:top w:w="15" w:type="dxa"/>
              <w:left w:w="15" w:type="dxa"/>
              <w:bottom w:w="15" w:type="dxa"/>
              <w:right w:w="15" w:type="dxa"/>
            </w:tcMar>
            <w:vAlign w:val="center"/>
          </w:tcPr>
          <w:p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Итоговая аттестация (ИА)*</w:t>
            </w: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6</w:t>
            </w:r>
            <w:r w:rsidRPr="00FE7AA5">
              <w:rPr>
                <w:rFonts w:ascii="Times New Roman" w:hAnsi="Times New Roman" w:cs="Times New Roman"/>
                <w:sz w:val="24"/>
                <w:szCs w:val="24"/>
              </w:rPr>
              <w:t>0/</w:t>
            </w:r>
            <w:r w:rsidRPr="00FE7AA5">
              <w:rPr>
                <w:rFonts w:ascii="Times New Roman" w:hAnsi="Times New Roman" w:cs="Times New Roman"/>
                <w:sz w:val="24"/>
                <w:szCs w:val="24"/>
                <w:lang w:val="en-US"/>
              </w:rPr>
              <w:t>2</w:t>
            </w:r>
          </w:p>
        </w:tc>
      </w:tr>
      <w:tr w:rsidR="0015546B" w:rsidRPr="00FE7AA5" w:rsidTr="0035742C">
        <w:trPr>
          <w:trHeight w:val="30"/>
        </w:trPr>
        <w:tc>
          <w:tcPr>
            <w:tcW w:w="243"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p>
        </w:tc>
        <w:tc>
          <w:tcPr>
            <w:tcW w:w="2327" w:type="pct"/>
            <w:tcMar>
              <w:top w:w="15" w:type="dxa"/>
              <w:left w:w="15" w:type="dxa"/>
              <w:bottom w:w="15" w:type="dxa"/>
              <w:right w:w="15" w:type="dxa"/>
            </w:tcMar>
            <w:vAlign w:val="center"/>
          </w:tcPr>
          <w:p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Итого</w:t>
            </w:r>
          </w:p>
        </w:tc>
        <w:tc>
          <w:tcPr>
            <w:tcW w:w="2430" w:type="pct"/>
            <w:tcMar>
              <w:top w:w="15" w:type="dxa"/>
              <w:left w:w="15" w:type="dxa"/>
              <w:bottom w:w="15" w:type="dxa"/>
              <w:right w:w="15" w:type="dxa"/>
            </w:tcMar>
            <w:vAlign w:val="center"/>
          </w:tcPr>
          <w:p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63</w:t>
            </w:r>
            <w:r w:rsidRPr="00FE7AA5">
              <w:rPr>
                <w:rFonts w:ascii="Times New Roman" w:hAnsi="Times New Roman" w:cs="Times New Roman"/>
                <w:sz w:val="24"/>
                <w:szCs w:val="24"/>
              </w:rPr>
              <w:t>00/</w:t>
            </w:r>
            <w:r w:rsidRPr="00FE7AA5">
              <w:rPr>
                <w:rFonts w:ascii="Times New Roman" w:hAnsi="Times New Roman" w:cs="Times New Roman"/>
                <w:sz w:val="24"/>
                <w:szCs w:val="24"/>
                <w:lang w:val="en-US"/>
              </w:rPr>
              <w:t>210</w:t>
            </w:r>
          </w:p>
        </w:tc>
      </w:tr>
    </w:tbl>
    <w:p w:rsidR="0015546B" w:rsidRPr="00FE7AA5" w:rsidRDefault="0015546B" w:rsidP="0015546B">
      <w:pPr>
        <w:spacing w:after="0" w:line="240" w:lineRule="auto"/>
        <w:ind w:firstLine="709"/>
        <w:jc w:val="center"/>
        <w:textAlignment w:val="baseline"/>
        <w:outlineLvl w:val="2"/>
        <w:rPr>
          <w:rFonts w:ascii="Times New Roman" w:hAnsi="Times New Roman" w:cs="Times New Roman"/>
          <w:b/>
          <w:color w:val="1E1E1E"/>
          <w:sz w:val="24"/>
          <w:szCs w:val="24"/>
        </w:rPr>
      </w:pPr>
    </w:p>
    <w:p w:rsidR="0015546B" w:rsidRDefault="0015546B" w:rsidP="0054592D">
      <w:pPr>
        <w:spacing w:after="0" w:line="240" w:lineRule="auto"/>
        <w:ind w:firstLine="709"/>
        <w:jc w:val="both"/>
        <w:rPr>
          <w:rFonts w:ascii="Times New Roman" w:hAnsi="Times New Roman" w:cs="Times New Roman"/>
          <w:color w:val="000000"/>
          <w:sz w:val="24"/>
          <w:szCs w:val="24"/>
        </w:rPr>
      </w:pPr>
      <w:r w:rsidRPr="00FE7AA5">
        <w:rPr>
          <w:rFonts w:ascii="Times New Roman" w:hAnsi="Times New Roman" w:cs="Times New Roman"/>
          <w:color w:val="000000"/>
          <w:sz w:val="24"/>
          <w:szCs w:val="24"/>
        </w:rPr>
        <w:t>Примечание: * Количество академических часов (кредитов), выделяемых на промежуточную и итоговую аттестации, входят в общую трудоемкость</w:t>
      </w:r>
    </w:p>
    <w:p w:rsidR="00270F99" w:rsidRDefault="00270F99" w:rsidP="0054592D">
      <w:pPr>
        <w:spacing w:after="0" w:line="240" w:lineRule="auto"/>
        <w:ind w:firstLine="709"/>
        <w:jc w:val="both"/>
        <w:rPr>
          <w:rFonts w:ascii="Times New Roman" w:hAnsi="Times New Roman" w:cs="Times New Roman"/>
          <w:color w:val="000000"/>
          <w:sz w:val="24"/>
          <w:szCs w:val="24"/>
        </w:rPr>
      </w:pPr>
    </w:p>
    <w:p w:rsidR="00270F99" w:rsidRPr="0054592D" w:rsidRDefault="00270F99" w:rsidP="00270F99">
      <w:pPr>
        <w:spacing w:after="0" w:line="240" w:lineRule="auto"/>
        <w:jc w:val="center"/>
        <w:rPr>
          <w:rFonts w:ascii="Times New Roman" w:hAnsi="Times New Roman" w:cs="Times New Roman"/>
          <w:b/>
          <w:bCs/>
          <w:sz w:val="24"/>
          <w:szCs w:val="24"/>
        </w:rPr>
      </w:pPr>
      <w:r w:rsidRPr="0054592D">
        <w:rPr>
          <w:rFonts w:ascii="Times New Roman" w:hAnsi="Times New Roman" w:cs="Times New Roman"/>
          <w:b/>
          <w:bCs/>
          <w:sz w:val="24"/>
          <w:szCs w:val="24"/>
        </w:rPr>
        <w:t xml:space="preserve">Перечень наиболее распространённых заболеваний и состояний, подлежащих диагностике и лечению </w:t>
      </w:r>
    </w:p>
    <w:tbl>
      <w:tblPr>
        <w:tblW w:w="5000" w:type="pct"/>
        <w:tblLook w:val="0000" w:firstRow="0" w:lastRow="0" w:firstColumn="0" w:lastColumn="0" w:noHBand="0" w:noVBand="0"/>
      </w:tblPr>
      <w:tblGrid>
        <w:gridCol w:w="720"/>
        <w:gridCol w:w="8851"/>
      </w:tblGrid>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rPr>
              <w:t>Перечень заболеваний</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Блефариты</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Халязион</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Ячмень</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4</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Заворот, выворот век, трихиаз</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5</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Конъюнктивиты</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6</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Трахома, паратрахома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7</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Синром сухого глаза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8</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Птеригиум</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9</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Дакриоцистит хроническаий гнойный, новорожденных</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10</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Аметропии: миопия, гиперметропеия, астигматизм, пресбиопия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11</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Кератиты</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12</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Язва роговицы</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13</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Кератоконус</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14</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Бельма </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15</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Иридоциклит</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16</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Хориоретинит</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17</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Поражения глаз при общих заболеваниях глаз</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18</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Катаракта возрастная, осложненная, врожденная, вторичная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19</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tabs>
                <w:tab w:val="left" w:pos="2355"/>
              </w:tabs>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Внутриглазная гипертензия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lastRenderedPageBreak/>
              <w:t>20</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Глаукома первичная открытоугольная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21</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Закрытоугольная глаукома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22</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Острый приступ глаукомы</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23</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Глаукома вторичная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24</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Миопическая болезнь</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25</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Периферическая хориоретинальная дистрофия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26</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Сосудистые заболевания глаз</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27</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Острые нарушения кровообращения в сетчатке</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28</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Диабетические поражения глаз</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29</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Дистрофии сетчатки детского, юношеского и взрослого возраста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30</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Интрабульбарный, ретробульбарный неврит</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31</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Застойный диск зрительного нерва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32</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Оптохиазмальный арахноидит</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33</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Внутриглазные опухоли: меланома, ретинобластома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34</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Возрастная макулярная дегенерация: сухая и влажная форма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35</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Травмы придаточного аппарата глаза</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36</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Травмы органа зрения: ранения, контузии, ожоги</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37</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Отслойка сетчатки</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38</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Заболевания и опухоли орбиты</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39</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Эндокринная офтальмопатия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40</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Косоглазие содружественное и несодружественное</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41</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Блефароптоз</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42</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Катаракта врожденная и вторичная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43</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Глаукома врожденная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44</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Глаукома юношеская</w:t>
            </w:r>
          </w:p>
        </w:tc>
      </w:tr>
      <w:tr w:rsidR="00270F99" w:rsidRPr="0054592D"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45</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Ретинопатия недоношенных</w:t>
            </w:r>
          </w:p>
        </w:tc>
      </w:tr>
    </w:tbl>
    <w:p w:rsidR="0015546B" w:rsidRDefault="0015546B" w:rsidP="0015546B">
      <w:pPr>
        <w:pStyle w:val="a7"/>
        <w:rPr>
          <w:rFonts w:ascii="Times New Roman" w:hAnsi="Times New Roman"/>
          <w:sz w:val="24"/>
          <w:szCs w:val="24"/>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039"/>
        <w:gridCol w:w="4585"/>
        <w:gridCol w:w="8"/>
        <w:gridCol w:w="1631"/>
        <w:gridCol w:w="8"/>
        <w:gridCol w:w="1499"/>
      </w:tblGrid>
      <w:tr w:rsidR="0015546B" w:rsidTr="0035742C">
        <w:trPr>
          <w:trHeight w:val="345"/>
          <w:jc w:val="center"/>
        </w:trPr>
        <w:tc>
          <w:tcPr>
            <w:tcW w:w="769" w:type="dxa"/>
          </w:tcPr>
          <w:p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№п/п</w:t>
            </w:r>
          </w:p>
        </w:tc>
        <w:tc>
          <w:tcPr>
            <w:tcW w:w="1040" w:type="dxa"/>
          </w:tcPr>
          <w:p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Код дисцип</w:t>
            </w:r>
          </w:p>
          <w:p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лины</w:t>
            </w:r>
          </w:p>
        </w:tc>
        <w:tc>
          <w:tcPr>
            <w:tcW w:w="4629" w:type="dxa"/>
            <w:gridSpan w:val="2"/>
          </w:tcPr>
          <w:p w:rsidR="0015546B" w:rsidRPr="00226BC0" w:rsidRDefault="0015546B" w:rsidP="0035742C">
            <w:pPr>
              <w:pStyle w:val="a7"/>
              <w:ind w:firstLine="708"/>
              <w:rPr>
                <w:rFonts w:ascii="Times New Roman" w:hAnsi="Times New Roman"/>
                <w:b/>
                <w:sz w:val="24"/>
                <w:szCs w:val="24"/>
                <w:lang w:val="ru-RU"/>
              </w:rPr>
            </w:pPr>
            <w:r w:rsidRPr="00226BC0">
              <w:rPr>
                <w:rFonts w:ascii="Times New Roman" w:hAnsi="Times New Roman"/>
                <w:b/>
                <w:sz w:val="24"/>
                <w:szCs w:val="24"/>
                <w:lang w:val="ru-RU"/>
              </w:rPr>
              <w:t>Название дисциплины</w:t>
            </w:r>
          </w:p>
        </w:tc>
        <w:tc>
          <w:tcPr>
            <w:tcW w:w="1641" w:type="dxa"/>
            <w:gridSpan w:val="2"/>
          </w:tcPr>
          <w:p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Количество кредитов</w:t>
            </w:r>
          </w:p>
        </w:tc>
        <w:tc>
          <w:tcPr>
            <w:tcW w:w="1492" w:type="dxa"/>
          </w:tcPr>
          <w:p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Количество часов</w:t>
            </w:r>
          </w:p>
        </w:tc>
      </w:tr>
      <w:tr w:rsidR="0015546B" w:rsidTr="0035742C">
        <w:trPr>
          <w:trHeight w:val="345"/>
          <w:jc w:val="center"/>
        </w:trPr>
        <w:tc>
          <w:tcPr>
            <w:tcW w:w="6430" w:type="dxa"/>
            <w:gridSpan w:val="3"/>
          </w:tcPr>
          <w:p w:rsidR="0015546B" w:rsidRPr="00BA3D4F" w:rsidRDefault="0015546B" w:rsidP="0035742C">
            <w:pPr>
              <w:pStyle w:val="-1"/>
              <w:jc w:val="left"/>
              <w:rPr>
                <w:b w:val="0"/>
                <w:sz w:val="22"/>
                <w:szCs w:val="22"/>
              </w:rPr>
            </w:pPr>
            <w:r w:rsidRPr="00BA3D4F">
              <w:rPr>
                <w:b w:val="0"/>
                <w:sz w:val="22"/>
                <w:szCs w:val="22"/>
              </w:rPr>
              <w:t>Обязательный</w:t>
            </w:r>
            <w:r w:rsidR="0054592D">
              <w:rPr>
                <w:b w:val="0"/>
                <w:sz w:val="22"/>
                <w:szCs w:val="22"/>
                <w:lang w:val="ru-RU"/>
              </w:rPr>
              <w:t xml:space="preserve"> </w:t>
            </w:r>
            <w:r w:rsidRPr="00BA3D4F">
              <w:rPr>
                <w:b w:val="0"/>
                <w:sz w:val="22"/>
                <w:szCs w:val="22"/>
              </w:rPr>
              <w:t>компонент (ОК):</w:t>
            </w:r>
          </w:p>
        </w:tc>
        <w:tc>
          <w:tcPr>
            <w:tcW w:w="1641" w:type="dxa"/>
            <w:gridSpan w:val="2"/>
          </w:tcPr>
          <w:p w:rsidR="0015546B" w:rsidRPr="00FE7AA5" w:rsidRDefault="0015546B" w:rsidP="0035742C">
            <w:pPr>
              <w:pStyle w:val="-1"/>
              <w:jc w:val="left"/>
              <w:rPr>
                <w:b w:val="0"/>
                <w:sz w:val="22"/>
                <w:szCs w:val="22"/>
                <w:lang w:val="ru-RU"/>
              </w:rPr>
            </w:pPr>
            <w:r>
              <w:rPr>
                <w:b w:val="0"/>
                <w:sz w:val="22"/>
                <w:szCs w:val="22"/>
                <w:lang w:val="ru-RU"/>
              </w:rPr>
              <w:t>196</w:t>
            </w:r>
          </w:p>
        </w:tc>
        <w:tc>
          <w:tcPr>
            <w:tcW w:w="1500" w:type="dxa"/>
            <w:gridSpan w:val="2"/>
          </w:tcPr>
          <w:p w:rsidR="0015546B" w:rsidRPr="00FE7AA5" w:rsidRDefault="0015546B" w:rsidP="0035742C">
            <w:pPr>
              <w:pStyle w:val="-1"/>
              <w:jc w:val="left"/>
              <w:rPr>
                <w:b w:val="0"/>
                <w:sz w:val="22"/>
                <w:szCs w:val="22"/>
                <w:lang w:val="ru-RU"/>
              </w:rPr>
            </w:pPr>
            <w:r>
              <w:rPr>
                <w:b w:val="0"/>
                <w:sz w:val="22"/>
                <w:szCs w:val="22"/>
                <w:lang w:val="ru-RU"/>
              </w:rPr>
              <w:t>5880</w:t>
            </w:r>
          </w:p>
        </w:tc>
      </w:tr>
      <w:tr w:rsidR="0015546B" w:rsidTr="0035742C">
        <w:trPr>
          <w:trHeight w:val="345"/>
          <w:jc w:val="center"/>
        </w:trPr>
        <w:tc>
          <w:tcPr>
            <w:tcW w:w="6438" w:type="dxa"/>
            <w:gridSpan w:val="4"/>
            <w:vAlign w:val="center"/>
          </w:tcPr>
          <w:p w:rsidR="0015546B" w:rsidRPr="00365FB7" w:rsidRDefault="0015546B" w:rsidP="0035742C">
            <w:pPr>
              <w:pStyle w:val="-1"/>
              <w:jc w:val="left"/>
              <w:rPr>
                <w:b w:val="0"/>
                <w:sz w:val="22"/>
                <w:szCs w:val="22"/>
                <w:lang w:val="ru-RU"/>
              </w:rPr>
            </w:pPr>
            <w:r w:rsidRPr="00365FB7">
              <w:rPr>
                <w:b w:val="0"/>
                <w:sz w:val="22"/>
                <w:szCs w:val="22"/>
              </w:rPr>
              <w:t>Профилирующиедисциплины (ПД):</w:t>
            </w:r>
          </w:p>
        </w:tc>
        <w:tc>
          <w:tcPr>
            <w:tcW w:w="1641" w:type="dxa"/>
            <w:gridSpan w:val="2"/>
            <w:vAlign w:val="center"/>
          </w:tcPr>
          <w:p w:rsidR="0015546B" w:rsidRDefault="0015546B" w:rsidP="0035742C">
            <w:pPr>
              <w:pStyle w:val="-1"/>
              <w:rPr>
                <w:b w:val="0"/>
                <w:sz w:val="28"/>
                <w:szCs w:val="28"/>
                <w:lang w:val="ru-RU"/>
              </w:rPr>
            </w:pPr>
          </w:p>
        </w:tc>
        <w:tc>
          <w:tcPr>
            <w:tcW w:w="1492" w:type="dxa"/>
          </w:tcPr>
          <w:p w:rsidR="0015546B" w:rsidRDefault="0015546B" w:rsidP="0035742C">
            <w:pPr>
              <w:pStyle w:val="a7"/>
              <w:rPr>
                <w:rFonts w:ascii="Times New Roman" w:hAnsi="Times New Roman"/>
                <w:sz w:val="24"/>
                <w:szCs w:val="24"/>
                <w:lang w:val="ru-RU"/>
              </w:rPr>
            </w:pPr>
          </w:p>
        </w:tc>
      </w:tr>
      <w:tr w:rsidR="0015546B" w:rsidTr="0035742C">
        <w:trPr>
          <w:trHeight w:val="279"/>
          <w:jc w:val="center"/>
        </w:trPr>
        <w:tc>
          <w:tcPr>
            <w:tcW w:w="769"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1</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ОftAP</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 xml:space="preserve">Офтальмология амбулаторно-поликлиническая </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61</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1830</w:t>
            </w:r>
          </w:p>
        </w:tc>
      </w:tr>
      <w:tr w:rsidR="0015546B" w:rsidTr="0035742C">
        <w:trPr>
          <w:trHeight w:val="279"/>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2</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ОftAP</w:t>
            </w:r>
            <w:r>
              <w:rPr>
                <w:b w:val="0"/>
                <w:sz w:val="22"/>
                <w:szCs w:val="22"/>
              </w:rPr>
              <w:t>-1</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амбулаторно-поликлиническая</w:t>
            </w:r>
          </w:p>
        </w:tc>
        <w:tc>
          <w:tcPr>
            <w:tcW w:w="1641" w:type="dxa"/>
            <w:gridSpan w:val="2"/>
          </w:tcPr>
          <w:p w:rsidR="0015546B" w:rsidRPr="004E7A27" w:rsidRDefault="0015546B" w:rsidP="0035742C">
            <w:pPr>
              <w:pStyle w:val="a7"/>
              <w:jc w:val="center"/>
              <w:rPr>
                <w:rFonts w:ascii="Times New Roman" w:hAnsi="Times New Roman"/>
                <w:sz w:val="24"/>
                <w:szCs w:val="24"/>
              </w:rPr>
            </w:pPr>
            <w:r>
              <w:rPr>
                <w:rFonts w:ascii="Times New Roman" w:hAnsi="Times New Roman"/>
                <w:sz w:val="24"/>
                <w:szCs w:val="24"/>
              </w:rPr>
              <w:t>28</w:t>
            </w:r>
          </w:p>
        </w:tc>
        <w:tc>
          <w:tcPr>
            <w:tcW w:w="1492"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840</w:t>
            </w:r>
          </w:p>
        </w:tc>
      </w:tr>
      <w:tr w:rsidR="0015546B" w:rsidTr="0035742C">
        <w:trPr>
          <w:trHeight w:val="279"/>
          <w:jc w:val="center"/>
        </w:trPr>
        <w:tc>
          <w:tcPr>
            <w:tcW w:w="769" w:type="dxa"/>
          </w:tcPr>
          <w:p w:rsidR="0015546B" w:rsidRDefault="0015546B" w:rsidP="0035742C">
            <w:pPr>
              <w:pStyle w:val="a7"/>
              <w:rPr>
                <w:rFonts w:ascii="Times New Roman" w:hAnsi="Times New Roman"/>
                <w:sz w:val="24"/>
                <w:szCs w:val="24"/>
              </w:rPr>
            </w:pPr>
            <w:r>
              <w:rPr>
                <w:rFonts w:ascii="Times New Roman" w:hAnsi="Times New Roman"/>
                <w:sz w:val="24"/>
                <w:szCs w:val="24"/>
              </w:rPr>
              <w:t>3</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ОftAP</w:t>
            </w:r>
            <w:r>
              <w:rPr>
                <w:b w:val="0"/>
                <w:sz w:val="22"/>
                <w:szCs w:val="22"/>
              </w:rPr>
              <w:t>-2</w:t>
            </w:r>
          </w:p>
        </w:tc>
        <w:tc>
          <w:tcPr>
            <w:tcW w:w="4629" w:type="dxa"/>
            <w:gridSpan w:val="2"/>
          </w:tcPr>
          <w:p w:rsidR="0015546B" w:rsidRPr="004E7A27" w:rsidRDefault="0015546B" w:rsidP="0035742C">
            <w:pPr>
              <w:pStyle w:val="a7"/>
              <w:rPr>
                <w:rFonts w:ascii="Times New Roman" w:hAnsi="Times New Roman"/>
                <w:sz w:val="24"/>
                <w:szCs w:val="24"/>
              </w:rPr>
            </w:pPr>
            <w:r>
              <w:rPr>
                <w:rFonts w:ascii="Times New Roman" w:hAnsi="Times New Roman"/>
                <w:sz w:val="24"/>
                <w:szCs w:val="24"/>
                <w:lang w:val="ru-RU"/>
              </w:rPr>
              <w:t>Офтальмология амбулаторно-поликлиническая</w:t>
            </w:r>
            <w:r>
              <w:rPr>
                <w:rFonts w:ascii="Times New Roman" w:hAnsi="Times New Roman"/>
                <w:sz w:val="24"/>
                <w:szCs w:val="24"/>
              </w:rPr>
              <w:t>2</w:t>
            </w:r>
          </w:p>
        </w:tc>
        <w:tc>
          <w:tcPr>
            <w:tcW w:w="1641" w:type="dxa"/>
            <w:gridSpan w:val="2"/>
          </w:tcPr>
          <w:p w:rsidR="0015546B" w:rsidRDefault="0015546B" w:rsidP="0035742C">
            <w:pPr>
              <w:pStyle w:val="a7"/>
              <w:jc w:val="center"/>
              <w:rPr>
                <w:rFonts w:ascii="Times New Roman" w:hAnsi="Times New Roman"/>
                <w:sz w:val="24"/>
                <w:szCs w:val="24"/>
              </w:rPr>
            </w:pPr>
            <w:r>
              <w:rPr>
                <w:rFonts w:ascii="Times New Roman" w:hAnsi="Times New Roman"/>
                <w:sz w:val="24"/>
                <w:szCs w:val="24"/>
              </w:rPr>
              <w:t>33</w:t>
            </w:r>
          </w:p>
        </w:tc>
        <w:tc>
          <w:tcPr>
            <w:tcW w:w="1492" w:type="dxa"/>
          </w:tcPr>
          <w:p w:rsidR="0015546B" w:rsidRDefault="0015546B" w:rsidP="0035742C">
            <w:pPr>
              <w:pStyle w:val="a7"/>
              <w:rPr>
                <w:rFonts w:ascii="Times New Roman" w:hAnsi="Times New Roman"/>
                <w:sz w:val="24"/>
                <w:szCs w:val="24"/>
              </w:rPr>
            </w:pPr>
            <w:r>
              <w:rPr>
                <w:rFonts w:ascii="Times New Roman" w:hAnsi="Times New Roman"/>
                <w:sz w:val="24"/>
                <w:szCs w:val="24"/>
              </w:rPr>
              <w:t>990</w:t>
            </w:r>
          </w:p>
        </w:tc>
      </w:tr>
      <w:tr w:rsidR="0015546B" w:rsidTr="0035742C">
        <w:trPr>
          <w:trHeight w:val="279"/>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4</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ОftS</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 xml:space="preserve">Офтальмология в стационаре </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116</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3480</w:t>
            </w:r>
          </w:p>
        </w:tc>
      </w:tr>
      <w:tr w:rsidR="0015546B" w:rsidTr="0035742C">
        <w:trPr>
          <w:trHeight w:val="252"/>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5</w:t>
            </w:r>
          </w:p>
        </w:tc>
        <w:tc>
          <w:tcPr>
            <w:tcW w:w="1040" w:type="dxa"/>
            <w:vAlign w:val="center"/>
          </w:tcPr>
          <w:p w:rsidR="0015546B" w:rsidRPr="002017F8" w:rsidRDefault="0015546B" w:rsidP="0035742C">
            <w:pPr>
              <w:pStyle w:val="-1"/>
              <w:jc w:val="left"/>
              <w:rPr>
                <w:b w:val="0"/>
                <w:sz w:val="22"/>
                <w:szCs w:val="22"/>
                <w:lang w:val="ru-RU"/>
              </w:rPr>
            </w:pPr>
            <w:r w:rsidRPr="00365FB7">
              <w:rPr>
                <w:b w:val="0"/>
                <w:sz w:val="22"/>
                <w:szCs w:val="22"/>
              </w:rPr>
              <w:t>ОftS</w:t>
            </w:r>
            <w:r>
              <w:rPr>
                <w:b w:val="0"/>
                <w:sz w:val="22"/>
                <w:szCs w:val="22"/>
                <w:lang w:val="ru-RU"/>
              </w:rPr>
              <w:t>-1</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1</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20</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600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6</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ОftS-2</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2</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20</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600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7</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ОftS-3</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3</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8</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ОftS-4</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4</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9</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ОftS-5</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5</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10</w:t>
            </w:r>
          </w:p>
        </w:tc>
        <w:tc>
          <w:tcPr>
            <w:tcW w:w="1040" w:type="dxa"/>
            <w:vAlign w:val="center"/>
          </w:tcPr>
          <w:p w:rsidR="0015546B" w:rsidRPr="00365FB7" w:rsidRDefault="0015546B" w:rsidP="0035742C">
            <w:pPr>
              <w:pStyle w:val="-1"/>
              <w:jc w:val="left"/>
              <w:rPr>
                <w:b w:val="0"/>
                <w:sz w:val="22"/>
                <w:szCs w:val="22"/>
              </w:rPr>
            </w:pPr>
            <w:r w:rsidRPr="00365FB7">
              <w:rPr>
                <w:b w:val="0"/>
                <w:sz w:val="22"/>
                <w:szCs w:val="22"/>
              </w:rPr>
              <w:t>ОftS-6</w:t>
            </w:r>
          </w:p>
        </w:tc>
        <w:tc>
          <w:tcPr>
            <w:tcW w:w="4629" w:type="dxa"/>
            <w:gridSpan w:val="2"/>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6</w:t>
            </w:r>
          </w:p>
        </w:tc>
        <w:tc>
          <w:tcPr>
            <w:tcW w:w="1641" w:type="dxa"/>
            <w:gridSpan w:val="2"/>
          </w:tcPr>
          <w:p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11</w:t>
            </w:r>
          </w:p>
        </w:tc>
        <w:tc>
          <w:tcPr>
            <w:tcW w:w="1040" w:type="dxa"/>
            <w:vAlign w:val="center"/>
          </w:tcPr>
          <w:p w:rsidR="0015546B" w:rsidRPr="0033049A" w:rsidRDefault="0015546B" w:rsidP="0035742C">
            <w:pPr>
              <w:pStyle w:val="-1"/>
              <w:jc w:val="left"/>
              <w:rPr>
                <w:b w:val="0"/>
                <w:sz w:val="22"/>
                <w:szCs w:val="22"/>
              </w:rPr>
            </w:pPr>
            <w:r w:rsidRPr="0033049A">
              <w:rPr>
                <w:b w:val="0"/>
                <w:sz w:val="22"/>
                <w:szCs w:val="22"/>
              </w:rPr>
              <w:t>ОftS</w:t>
            </w:r>
          </w:p>
        </w:tc>
        <w:tc>
          <w:tcPr>
            <w:tcW w:w="4629" w:type="dxa"/>
            <w:gridSpan w:val="2"/>
          </w:tcPr>
          <w:p w:rsidR="0015546B" w:rsidRPr="0033049A" w:rsidRDefault="0015546B" w:rsidP="0035742C">
            <w:pPr>
              <w:spacing w:after="0" w:line="240" w:lineRule="auto"/>
              <w:rPr>
                <w:rFonts w:ascii="Times New Roman" w:hAnsi="Times New Roman" w:cs="Times New Roman"/>
              </w:rPr>
            </w:pPr>
            <w:r w:rsidRPr="0033049A">
              <w:rPr>
                <w:rFonts w:ascii="Times New Roman" w:hAnsi="Times New Roman" w:cs="Times New Roman"/>
              </w:rPr>
              <w:t xml:space="preserve">Микрохирургия глаза </w:t>
            </w:r>
          </w:p>
        </w:tc>
        <w:tc>
          <w:tcPr>
            <w:tcW w:w="1641" w:type="dxa"/>
            <w:gridSpan w:val="2"/>
            <w:vAlign w:val="center"/>
          </w:tcPr>
          <w:p w:rsidR="0015546B" w:rsidRPr="00B953F9" w:rsidRDefault="0015546B" w:rsidP="0035742C">
            <w:pPr>
              <w:pStyle w:val="-1"/>
              <w:rPr>
                <w:b w:val="0"/>
                <w:sz w:val="22"/>
                <w:szCs w:val="22"/>
                <w:lang w:val="ru-RU"/>
              </w:rPr>
            </w:pPr>
            <w:r>
              <w:rPr>
                <w:b w:val="0"/>
                <w:sz w:val="22"/>
                <w:szCs w:val="22"/>
                <w:lang w:val="ru-RU"/>
              </w:rPr>
              <w:t>19</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rsidTr="0035742C">
        <w:trPr>
          <w:trHeight w:val="285"/>
          <w:jc w:val="center"/>
        </w:trPr>
        <w:tc>
          <w:tcPr>
            <w:tcW w:w="769" w:type="dxa"/>
          </w:tcPr>
          <w:p w:rsidR="0015546B" w:rsidRDefault="0015546B" w:rsidP="0035742C">
            <w:pPr>
              <w:pStyle w:val="a7"/>
              <w:rPr>
                <w:rFonts w:ascii="Times New Roman" w:hAnsi="Times New Roman"/>
                <w:sz w:val="24"/>
                <w:szCs w:val="24"/>
                <w:lang w:val="ru-RU"/>
              </w:rPr>
            </w:pPr>
          </w:p>
        </w:tc>
        <w:tc>
          <w:tcPr>
            <w:tcW w:w="1040" w:type="dxa"/>
            <w:vAlign w:val="center"/>
          </w:tcPr>
          <w:p w:rsidR="0015546B" w:rsidRPr="0033049A" w:rsidRDefault="0015546B" w:rsidP="0035742C">
            <w:pPr>
              <w:pStyle w:val="-1"/>
              <w:jc w:val="left"/>
              <w:rPr>
                <w:b w:val="0"/>
                <w:sz w:val="22"/>
                <w:szCs w:val="22"/>
              </w:rPr>
            </w:pPr>
          </w:p>
        </w:tc>
        <w:tc>
          <w:tcPr>
            <w:tcW w:w="4629" w:type="dxa"/>
            <w:gridSpan w:val="2"/>
            <w:vAlign w:val="center"/>
          </w:tcPr>
          <w:p w:rsidR="0015546B" w:rsidRPr="004C0BA7" w:rsidRDefault="0015546B" w:rsidP="0035742C">
            <w:pPr>
              <w:spacing w:after="0" w:line="240" w:lineRule="auto"/>
              <w:jc w:val="right"/>
              <w:rPr>
                <w:rFonts w:ascii="Times New Roman" w:hAnsi="Times New Roman" w:cs="Times New Roman"/>
                <w:bCs/>
              </w:rPr>
            </w:pPr>
            <w:r w:rsidRPr="004C0BA7">
              <w:rPr>
                <w:rFonts w:ascii="Times New Roman" w:hAnsi="Times New Roman" w:cs="Times New Roman"/>
                <w:bCs/>
              </w:rPr>
              <w:t>Всего ОК</w:t>
            </w:r>
          </w:p>
        </w:tc>
        <w:tc>
          <w:tcPr>
            <w:tcW w:w="1641" w:type="dxa"/>
            <w:gridSpan w:val="2"/>
          </w:tcPr>
          <w:p w:rsidR="0015546B" w:rsidRPr="004C0BA7" w:rsidRDefault="0015546B" w:rsidP="0035742C">
            <w:pPr>
              <w:spacing w:after="0" w:line="240" w:lineRule="auto"/>
              <w:jc w:val="center"/>
              <w:rPr>
                <w:rFonts w:ascii="Times New Roman" w:hAnsi="Times New Roman" w:cs="Times New Roman"/>
              </w:rPr>
            </w:pPr>
            <w:r>
              <w:rPr>
                <w:rFonts w:ascii="Times New Roman" w:hAnsi="Times New Roman" w:cs="Times New Roman"/>
              </w:rPr>
              <w:t>196</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5880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12</w:t>
            </w:r>
          </w:p>
        </w:tc>
        <w:tc>
          <w:tcPr>
            <w:tcW w:w="1040" w:type="dxa"/>
          </w:tcPr>
          <w:p w:rsidR="0015546B" w:rsidRPr="004C0BA7" w:rsidRDefault="0015546B" w:rsidP="0035742C">
            <w:pPr>
              <w:pStyle w:val="-1"/>
              <w:jc w:val="left"/>
              <w:rPr>
                <w:b w:val="0"/>
                <w:sz w:val="22"/>
                <w:szCs w:val="22"/>
              </w:rPr>
            </w:pPr>
            <w:r w:rsidRPr="004C0BA7">
              <w:rPr>
                <w:b w:val="0"/>
                <w:sz w:val="22"/>
                <w:szCs w:val="22"/>
              </w:rPr>
              <w:t>КВ</w:t>
            </w:r>
          </w:p>
        </w:tc>
        <w:tc>
          <w:tcPr>
            <w:tcW w:w="4629" w:type="dxa"/>
            <w:gridSpan w:val="2"/>
            <w:vAlign w:val="center"/>
          </w:tcPr>
          <w:p w:rsidR="0015546B" w:rsidRPr="004C0BA7" w:rsidRDefault="0015546B" w:rsidP="0035742C">
            <w:pPr>
              <w:spacing w:after="0" w:line="240" w:lineRule="auto"/>
              <w:rPr>
                <w:rFonts w:ascii="Times New Roman" w:hAnsi="Times New Roman" w:cs="Times New Roman"/>
              </w:rPr>
            </w:pPr>
            <w:r w:rsidRPr="004C0BA7">
              <w:rPr>
                <w:rFonts w:ascii="Times New Roman" w:hAnsi="Times New Roman" w:cs="Times New Roman"/>
              </w:rPr>
              <w:t>Компонент по выбору</w:t>
            </w:r>
          </w:p>
        </w:tc>
        <w:tc>
          <w:tcPr>
            <w:tcW w:w="1641" w:type="dxa"/>
            <w:gridSpan w:val="2"/>
            <w:vAlign w:val="center"/>
          </w:tcPr>
          <w:p w:rsidR="0015546B" w:rsidRPr="00707999" w:rsidRDefault="0015546B" w:rsidP="0035742C">
            <w:pPr>
              <w:pStyle w:val="-1"/>
              <w:rPr>
                <w:b w:val="0"/>
                <w:sz w:val="22"/>
                <w:szCs w:val="22"/>
                <w:lang w:val="ru-RU"/>
              </w:rPr>
            </w:pPr>
            <w:r>
              <w:rPr>
                <w:b w:val="0"/>
                <w:sz w:val="22"/>
                <w:szCs w:val="22"/>
                <w:lang w:val="ru-RU"/>
              </w:rPr>
              <w:t>8</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240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13</w:t>
            </w:r>
          </w:p>
        </w:tc>
        <w:tc>
          <w:tcPr>
            <w:tcW w:w="1040" w:type="dxa"/>
          </w:tcPr>
          <w:p w:rsidR="0015546B" w:rsidRPr="004C0BA7" w:rsidRDefault="0015546B" w:rsidP="0035742C">
            <w:pPr>
              <w:pStyle w:val="-1"/>
              <w:jc w:val="left"/>
              <w:rPr>
                <w:b w:val="0"/>
                <w:sz w:val="22"/>
                <w:szCs w:val="22"/>
              </w:rPr>
            </w:pPr>
            <w:r w:rsidRPr="004C0BA7">
              <w:rPr>
                <w:b w:val="0"/>
                <w:sz w:val="22"/>
                <w:szCs w:val="22"/>
              </w:rPr>
              <w:t>ПА</w:t>
            </w:r>
          </w:p>
        </w:tc>
        <w:tc>
          <w:tcPr>
            <w:tcW w:w="4629" w:type="dxa"/>
            <w:gridSpan w:val="2"/>
          </w:tcPr>
          <w:p w:rsidR="0015546B" w:rsidRPr="004C0BA7" w:rsidRDefault="0015546B" w:rsidP="0035742C">
            <w:pPr>
              <w:pStyle w:val="-1"/>
              <w:jc w:val="left"/>
              <w:rPr>
                <w:b w:val="0"/>
                <w:sz w:val="22"/>
                <w:szCs w:val="22"/>
              </w:rPr>
            </w:pPr>
            <w:r w:rsidRPr="004C0BA7">
              <w:rPr>
                <w:b w:val="0"/>
                <w:sz w:val="22"/>
                <w:szCs w:val="22"/>
              </w:rPr>
              <w:t>Промежуточная</w:t>
            </w:r>
            <w:r>
              <w:rPr>
                <w:b w:val="0"/>
                <w:sz w:val="22"/>
                <w:szCs w:val="22"/>
              </w:rPr>
              <w:t xml:space="preserve"> </w:t>
            </w:r>
            <w:r w:rsidRPr="004C0BA7">
              <w:rPr>
                <w:b w:val="0"/>
                <w:sz w:val="22"/>
                <w:szCs w:val="22"/>
              </w:rPr>
              <w:t>аттестация</w:t>
            </w:r>
          </w:p>
        </w:tc>
        <w:tc>
          <w:tcPr>
            <w:tcW w:w="1641" w:type="dxa"/>
            <w:gridSpan w:val="2"/>
            <w:vAlign w:val="center"/>
          </w:tcPr>
          <w:p w:rsidR="0015546B" w:rsidRPr="00707999" w:rsidRDefault="0015546B" w:rsidP="0035742C">
            <w:pPr>
              <w:pStyle w:val="-1"/>
              <w:rPr>
                <w:b w:val="0"/>
                <w:sz w:val="22"/>
                <w:szCs w:val="22"/>
                <w:lang w:val="ru-RU"/>
              </w:rPr>
            </w:pPr>
            <w:r>
              <w:rPr>
                <w:b w:val="0"/>
                <w:sz w:val="22"/>
                <w:szCs w:val="22"/>
                <w:lang w:val="ru-RU"/>
              </w:rPr>
              <w:t>4</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120</w:t>
            </w:r>
          </w:p>
        </w:tc>
      </w:tr>
      <w:tr w:rsidR="0015546B" w:rsidTr="0035742C">
        <w:trPr>
          <w:trHeight w:val="285"/>
          <w:jc w:val="center"/>
        </w:trPr>
        <w:tc>
          <w:tcPr>
            <w:tcW w:w="769" w:type="dxa"/>
          </w:tcPr>
          <w:p w:rsidR="0015546B" w:rsidRPr="004E7A27" w:rsidRDefault="0015546B" w:rsidP="0035742C">
            <w:pPr>
              <w:pStyle w:val="a7"/>
              <w:rPr>
                <w:rFonts w:ascii="Times New Roman" w:hAnsi="Times New Roman"/>
                <w:sz w:val="24"/>
                <w:szCs w:val="24"/>
              </w:rPr>
            </w:pPr>
            <w:r>
              <w:rPr>
                <w:rFonts w:ascii="Times New Roman" w:hAnsi="Times New Roman"/>
                <w:sz w:val="24"/>
                <w:szCs w:val="24"/>
              </w:rPr>
              <w:t>14</w:t>
            </w:r>
          </w:p>
        </w:tc>
        <w:tc>
          <w:tcPr>
            <w:tcW w:w="1040" w:type="dxa"/>
          </w:tcPr>
          <w:p w:rsidR="0015546B" w:rsidRPr="004C0BA7" w:rsidRDefault="0015546B" w:rsidP="0035742C">
            <w:pPr>
              <w:pStyle w:val="-1"/>
              <w:jc w:val="left"/>
              <w:rPr>
                <w:b w:val="0"/>
                <w:sz w:val="22"/>
                <w:szCs w:val="22"/>
              </w:rPr>
            </w:pPr>
            <w:r w:rsidRPr="004C0BA7">
              <w:rPr>
                <w:b w:val="0"/>
                <w:sz w:val="22"/>
                <w:szCs w:val="22"/>
              </w:rPr>
              <w:t>ИА</w:t>
            </w:r>
          </w:p>
        </w:tc>
        <w:tc>
          <w:tcPr>
            <w:tcW w:w="4629" w:type="dxa"/>
            <w:gridSpan w:val="2"/>
          </w:tcPr>
          <w:p w:rsidR="0015546B" w:rsidRPr="004C0BA7" w:rsidRDefault="0015546B" w:rsidP="0035742C">
            <w:pPr>
              <w:pStyle w:val="-1"/>
              <w:jc w:val="left"/>
              <w:rPr>
                <w:b w:val="0"/>
                <w:sz w:val="22"/>
                <w:szCs w:val="22"/>
              </w:rPr>
            </w:pPr>
            <w:r w:rsidRPr="004C0BA7">
              <w:rPr>
                <w:b w:val="0"/>
                <w:sz w:val="22"/>
                <w:szCs w:val="22"/>
              </w:rPr>
              <w:t>Итоговая</w:t>
            </w:r>
            <w:r>
              <w:rPr>
                <w:b w:val="0"/>
                <w:sz w:val="22"/>
                <w:szCs w:val="22"/>
              </w:rPr>
              <w:t xml:space="preserve"> </w:t>
            </w:r>
            <w:r w:rsidRPr="004C0BA7">
              <w:rPr>
                <w:b w:val="0"/>
                <w:sz w:val="22"/>
                <w:szCs w:val="22"/>
              </w:rPr>
              <w:t>аттестация</w:t>
            </w:r>
          </w:p>
        </w:tc>
        <w:tc>
          <w:tcPr>
            <w:tcW w:w="1641" w:type="dxa"/>
            <w:gridSpan w:val="2"/>
            <w:vAlign w:val="center"/>
          </w:tcPr>
          <w:p w:rsidR="0015546B" w:rsidRPr="00707999" w:rsidRDefault="0015546B" w:rsidP="0035742C">
            <w:pPr>
              <w:pStyle w:val="-1"/>
              <w:rPr>
                <w:b w:val="0"/>
                <w:sz w:val="22"/>
                <w:szCs w:val="22"/>
                <w:lang w:val="ru-RU"/>
              </w:rPr>
            </w:pPr>
            <w:r>
              <w:rPr>
                <w:b w:val="0"/>
                <w:sz w:val="22"/>
                <w:szCs w:val="22"/>
                <w:lang w:val="ru-RU"/>
              </w:rPr>
              <w:t>2</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60</w:t>
            </w:r>
          </w:p>
        </w:tc>
      </w:tr>
      <w:tr w:rsidR="0015546B" w:rsidTr="0035742C">
        <w:trPr>
          <w:trHeight w:val="285"/>
          <w:jc w:val="center"/>
        </w:trPr>
        <w:tc>
          <w:tcPr>
            <w:tcW w:w="769" w:type="dxa"/>
          </w:tcPr>
          <w:p w:rsidR="0015546B" w:rsidRDefault="0015546B" w:rsidP="0035742C">
            <w:pPr>
              <w:pStyle w:val="a7"/>
              <w:rPr>
                <w:rFonts w:ascii="Times New Roman" w:hAnsi="Times New Roman"/>
                <w:sz w:val="24"/>
                <w:szCs w:val="24"/>
                <w:lang w:val="ru-RU"/>
              </w:rPr>
            </w:pPr>
          </w:p>
        </w:tc>
        <w:tc>
          <w:tcPr>
            <w:tcW w:w="1040" w:type="dxa"/>
            <w:vAlign w:val="center"/>
          </w:tcPr>
          <w:p w:rsidR="0015546B" w:rsidRPr="0033049A" w:rsidRDefault="0015546B" w:rsidP="0035742C">
            <w:pPr>
              <w:pStyle w:val="-1"/>
              <w:jc w:val="left"/>
              <w:rPr>
                <w:b w:val="0"/>
                <w:sz w:val="22"/>
                <w:szCs w:val="22"/>
              </w:rPr>
            </w:pPr>
          </w:p>
        </w:tc>
        <w:tc>
          <w:tcPr>
            <w:tcW w:w="4629" w:type="dxa"/>
            <w:gridSpan w:val="2"/>
          </w:tcPr>
          <w:p w:rsidR="0015546B" w:rsidRPr="004C0BA7" w:rsidRDefault="0015546B" w:rsidP="0035742C">
            <w:pPr>
              <w:pStyle w:val="-1"/>
              <w:jc w:val="right"/>
              <w:rPr>
                <w:b w:val="0"/>
                <w:sz w:val="22"/>
                <w:szCs w:val="22"/>
              </w:rPr>
            </w:pPr>
            <w:r w:rsidRPr="004C0BA7">
              <w:rPr>
                <w:b w:val="0"/>
                <w:sz w:val="22"/>
                <w:szCs w:val="22"/>
              </w:rPr>
              <w:t>Итого</w:t>
            </w:r>
          </w:p>
        </w:tc>
        <w:tc>
          <w:tcPr>
            <w:tcW w:w="1641" w:type="dxa"/>
            <w:gridSpan w:val="2"/>
            <w:vAlign w:val="center"/>
          </w:tcPr>
          <w:p w:rsidR="0015546B" w:rsidRPr="00707999" w:rsidRDefault="0015546B" w:rsidP="0035742C">
            <w:pPr>
              <w:pStyle w:val="-1"/>
              <w:rPr>
                <w:b w:val="0"/>
                <w:sz w:val="22"/>
                <w:szCs w:val="22"/>
                <w:lang w:val="ru-RU"/>
              </w:rPr>
            </w:pPr>
            <w:r>
              <w:rPr>
                <w:b w:val="0"/>
                <w:sz w:val="22"/>
                <w:szCs w:val="22"/>
                <w:lang w:val="ru-RU"/>
              </w:rPr>
              <w:t>210</w:t>
            </w:r>
          </w:p>
        </w:tc>
        <w:tc>
          <w:tcPr>
            <w:tcW w:w="1492" w:type="dxa"/>
          </w:tcPr>
          <w:p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6300</w:t>
            </w:r>
          </w:p>
        </w:tc>
      </w:tr>
    </w:tbl>
    <w:p w:rsidR="0015546B" w:rsidRDefault="0015546B" w:rsidP="0015546B">
      <w:pPr>
        <w:pStyle w:val="a7"/>
        <w:ind w:left="720"/>
        <w:rPr>
          <w:rFonts w:ascii="Times New Roman" w:hAnsi="Times New Roman"/>
          <w:b/>
          <w:sz w:val="24"/>
          <w:szCs w:val="24"/>
          <w:lang w:val="ru-RU"/>
        </w:rPr>
      </w:pPr>
    </w:p>
    <w:p w:rsidR="00636066" w:rsidRDefault="00636066" w:rsidP="00636066">
      <w:pPr>
        <w:spacing w:after="0" w:line="240" w:lineRule="auto"/>
        <w:rPr>
          <w:rFonts w:ascii="Times New Roman" w:hAnsi="Times New Roman" w:cs="Times New Roman"/>
          <w:b/>
        </w:rPr>
      </w:pPr>
    </w:p>
    <w:p w:rsidR="00636066" w:rsidRPr="002B4BC3" w:rsidRDefault="00636066" w:rsidP="00636066">
      <w:pPr>
        <w:spacing w:after="0" w:line="240" w:lineRule="auto"/>
        <w:rPr>
          <w:rFonts w:ascii="Times New Roman" w:hAnsi="Times New Roman" w:cs="Times New Roman"/>
          <w:b/>
        </w:rPr>
      </w:pPr>
      <w:r w:rsidRPr="002B4BC3">
        <w:rPr>
          <w:rFonts w:ascii="Times New Roman" w:hAnsi="Times New Roman" w:cs="Times New Roman"/>
          <w:b/>
        </w:rPr>
        <w:t>Разделы дисциплины и междисциплинарные связи с обеспечиваемыми (пререквизитами) дисциплинами/модулями</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491"/>
        <w:gridCol w:w="902"/>
        <w:gridCol w:w="902"/>
        <w:gridCol w:w="902"/>
        <w:gridCol w:w="992"/>
        <w:gridCol w:w="902"/>
        <w:gridCol w:w="902"/>
        <w:gridCol w:w="992"/>
        <w:gridCol w:w="992"/>
      </w:tblGrid>
      <w:tr w:rsidR="00636066" w:rsidRPr="00C65F3F" w:rsidTr="0035742C">
        <w:trPr>
          <w:jc w:val="center"/>
        </w:trPr>
        <w:tc>
          <w:tcPr>
            <w:tcW w:w="205" w:type="pct"/>
            <w:vMerge w:val="restar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№/п</w:t>
            </w:r>
          </w:p>
        </w:tc>
        <w:tc>
          <w:tcPr>
            <w:tcW w:w="1533" w:type="pct"/>
            <w:vMerge w:val="restar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Наименование обеспечиваемых  (последующих) дисциплин</w:t>
            </w:r>
          </w:p>
        </w:tc>
        <w:tc>
          <w:tcPr>
            <w:tcW w:w="3262" w:type="pct"/>
            <w:gridSpan w:val="8"/>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 № разделов данной дисциплины, необходимых для изучения обеспечиваемых (последующих) дисциплин</w:t>
            </w:r>
          </w:p>
        </w:tc>
      </w:tr>
      <w:tr w:rsidR="00636066" w:rsidRPr="00C65F3F" w:rsidTr="0035742C">
        <w:trPr>
          <w:jc w:val="center"/>
        </w:trPr>
        <w:tc>
          <w:tcPr>
            <w:tcW w:w="205" w:type="pct"/>
            <w:vMerge/>
            <w:vAlign w:val="center"/>
          </w:tcPr>
          <w:p w:rsidR="00636066" w:rsidRPr="00C65F3F" w:rsidRDefault="00636066" w:rsidP="0035742C">
            <w:pPr>
              <w:spacing w:after="0" w:line="240" w:lineRule="auto"/>
              <w:rPr>
                <w:rFonts w:ascii="Times New Roman" w:hAnsi="Times New Roman" w:cs="Times New Roman"/>
                <w:sz w:val="18"/>
                <w:szCs w:val="18"/>
              </w:rPr>
            </w:pPr>
          </w:p>
        </w:tc>
        <w:tc>
          <w:tcPr>
            <w:tcW w:w="1533" w:type="pct"/>
            <w:vMerge/>
            <w:vAlign w:val="center"/>
          </w:tcPr>
          <w:p w:rsidR="00636066" w:rsidRPr="00C65F3F" w:rsidRDefault="00636066" w:rsidP="0035742C">
            <w:pPr>
              <w:spacing w:after="0" w:line="240" w:lineRule="auto"/>
              <w:rPr>
                <w:rFonts w:ascii="Times New Roman" w:hAnsi="Times New Roman" w:cs="Times New Roman"/>
                <w:sz w:val="18"/>
                <w:szCs w:val="18"/>
              </w:rPr>
            </w:pPr>
          </w:p>
        </w:tc>
        <w:tc>
          <w:tcPr>
            <w:tcW w:w="399"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1</w:t>
            </w:r>
          </w:p>
        </w:tc>
        <w:tc>
          <w:tcPr>
            <w:tcW w:w="407"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2</w:t>
            </w:r>
          </w:p>
        </w:tc>
        <w:tc>
          <w:tcPr>
            <w:tcW w:w="403"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3</w:t>
            </w:r>
          </w:p>
        </w:tc>
        <w:tc>
          <w:tcPr>
            <w:tcW w:w="423"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4</w:t>
            </w:r>
          </w:p>
        </w:tc>
        <w:tc>
          <w:tcPr>
            <w:tcW w:w="402"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5</w:t>
            </w:r>
          </w:p>
        </w:tc>
        <w:tc>
          <w:tcPr>
            <w:tcW w:w="403"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6</w:t>
            </w:r>
          </w:p>
        </w:tc>
        <w:tc>
          <w:tcPr>
            <w:tcW w:w="423"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7</w:t>
            </w:r>
          </w:p>
        </w:tc>
        <w:tc>
          <w:tcPr>
            <w:tcW w:w="401" w:type="pct"/>
            <w:vAlign w:val="center"/>
          </w:tcPr>
          <w:p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8</w:t>
            </w:r>
          </w:p>
        </w:tc>
      </w:tr>
      <w:tr w:rsidR="00636066" w:rsidRPr="00C65F3F" w:rsidTr="0035742C">
        <w:trPr>
          <w:trHeight w:val="70"/>
          <w:jc w:val="center"/>
        </w:trPr>
        <w:tc>
          <w:tcPr>
            <w:tcW w:w="2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1.</w:t>
            </w:r>
          </w:p>
        </w:tc>
        <w:tc>
          <w:tcPr>
            <w:tcW w:w="153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- 1</w:t>
            </w:r>
          </w:p>
        </w:tc>
        <w:tc>
          <w:tcPr>
            <w:tcW w:w="399" w:type="pct"/>
            <w:vAlign w:val="center"/>
          </w:tcPr>
          <w:p w:rsidR="00636066" w:rsidRPr="00C65F3F" w:rsidRDefault="00636066" w:rsidP="0035742C">
            <w:pPr>
              <w:spacing w:after="0" w:line="240" w:lineRule="auto"/>
              <w:ind w:right="-40"/>
              <w:rPr>
                <w:rFonts w:ascii="Times New Roman" w:hAnsi="Times New Roman" w:cs="Times New Roman"/>
                <w:sz w:val="18"/>
                <w:szCs w:val="18"/>
              </w:rPr>
            </w:pPr>
            <w:r w:rsidRPr="00C65F3F">
              <w:rPr>
                <w:rFonts w:ascii="Times New Roman" w:hAnsi="Times New Roman" w:cs="Times New Roman"/>
                <w:sz w:val="18"/>
                <w:szCs w:val="18"/>
              </w:rPr>
              <w:t>РО6</w:t>
            </w:r>
          </w:p>
        </w:tc>
        <w:tc>
          <w:tcPr>
            <w:tcW w:w="407"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РО1,РО7</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РО1,РО7</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РО1,РО7</w:t>
            </w:r>
          </w:p>
        </w:tc>
        <w:tc>
          <w:tcPr>
            <w:tcW w:w="400"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РО1,РО6</w:t>
            </w:r>
          </w:p>
        </w:tc>
        <w:tc>
          <w:tcPr>
            <w:tcW w:w="4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РО1,РО7</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РО1,РО2</w:t>
            </w:r>
          </w:p>
        </w:tc>
        <w:tc>
          <w:tcPr>
            <w:tcW w:w="401"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РО1,РО7</w:t>
            </w:r>
          </w:p>
        </w:tc>
      </w:tr>
      <w:tr w:rsidR="00636066" w:rsidRPr="00C65F3F" w:rsidTr="0035742C">
        <w:trPr>
          <w:jc w:val="center"/>
        </w:trPr>
        <w:tc>
          <w:tcPr>
            <w:tcW w:w="2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2.</w:t>
            </w:r>
          </w:p>
        </w:tc>
        <w:tc>
          <w:tcPr>
            <w:tcW w:w="153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2</w:t>
            </w:r>
          </w:p>
        </w:tc>
        <w:tc>
          <w:tcPr>
            <w:tcW w:w="399" w:type="pct"/>
            <w:vAlign w:val="center"/>
          </w:tcPr>
          <w:p w:rsidR="00636066" w:rsidRPr="00C65F3F" w:rsidRDefault="00636066" w:rsidP="0035742C">
            <w:pPr>
              <w:spacing w:after="0" w:line="240" w:lineRule="auto"/>
              <w:ind w:right="-40"/>
              <w:rPr>
                <w:rFonts w:ascii="Times New Roman" w:hAnsi="Times New Roman" w:cs="Times New Roman"/>
                <w:sz w:val="18"/>
                <w:szCs w:val="18"/>
              </w:rPr>
            </w:pPr>
            <w:r w:rsidRPr="00C65F3F">
              <w:rPr>
                <w:rFonts w:ascii="Times New Roman" w:hAnsi="Times New Roman" w:cs="Times New Roman"/>
                <w:sz w:val="18"/>
                <w:szCs w:val="18"/>
              </w:rPr>
              <w:t>РО6,РО7</w:t>
            </w:r>
          </w:p>
        </w:tc>
        <w:tc>
          <w:tcPr>
            <w:tcW w:w="407"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РО3,РО2</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РО3,РО2</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РО1,РО2</w:t>
            </w:r>
          </w:p>
        </w:tc>
        <w:tc>
          <w:tcPr>
            <w:tcW w:w="400"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РО1,РО2</w:t>
            </w:r>
          </w:p>
        </w:tc>
        <w:tc>
          <w:tcPr>
            <w:tcW w:w="4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РО1,РО2</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РО1,РО7</w:t>
            </w:r>
          </w:p>
        </w:tc>
        <w:tc>
          <w:tcPr>
            <w:tcW w:w="401"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РО1,РО2</w:t>
            </w:r>
          </w:p>
        </w:tc>
      </w:tr>
      <w:tr w:rsidR="00636066" w:rsidRPr="00C65F3F" w:rsidTr="0035742C">
        <w:trPr>
          <w:jc w:val="center"/>
        </w:trPr>
        <w:tc>
          <w:tcPr>
            <w:tcW w:w="2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3.</w:t>
            </w:r>
          </w:p>
        </w:tc>
        <w:tc>
          <w:tcPr>
            <w:tcW w:w="153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3</w:t>
            </w:r>
          </w:p>
        </w:tc>
        <w:tc>
          <w:tcPr>
            <w:tcW w:w="399"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РО6,РО7</w:t>
            </w:r>
          </w:p>
        </w:tc>
        <w:tc>
          <w:tcPr>
            <w:tcW w:w="407"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РО3,РО7</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РО4,РО7</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РО3,РО7</w:t>
            </w:r>
          </w:p>
        </w:tc>
        <w:tc>
          <w:tcPr>
            <w:tcW w:w="400"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РО3,РО7</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01"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РО2,РО7</w:t>
            </w:r>
          </w:p>
        </w:tc>
      </w:tr>
      <w:tr w:rsidR="00636066" w:rsidRPr="00C65F3F" w:rsidTr="0035742C">
        <w:trPr>
          <w:jc w:val="center"/>
        </w:trPr>
        <w:tc>
          <w:tcPr>
            <w:tcW w:w="2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4.</w:t>
            </w:r>
          </w:p>
        </w:tc>
        <w:tc>
          <w:tcPr>
            <w:tcW w:w="153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4</w:t>
            </w:r>
          </w:p>
        </w:tc>
        <w:tc>
          <w:tcPr>
            <w:tcW w:w="399"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РО6,РО7</w:t>
            </w:r>
          </w:p>
        </w:tc>
        <w:tc>
          <w:tcPr>
            <w:tcW w:w="407"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РО3,РО7</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00"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РО3,РО5</w:t>
            </w:r>
          </w:p>
        </w:tc>
        <w:tc>
          <w:tcPr>
            <w:tcW w:w="4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РО4,РО5</w:t>
            </w:r>
          </w:p>
        </w:tc>
        <w:tc>
          <w:tcPr>
            <w:tcW w:w="401"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РО3,РО5</w:t>
            </w:r>
          </w:p>
        </w:tc>
      </w:tr>
      <w:tr w:rsidR="00636066" w:rsidRPr="00C65F3F" w:rsidTr="0035742C">
        <w:trPr>
          <w:jc w:val="center"/>
        </w:trPr>
        <w:tc>
          <w:tcPr>
            <w:tcW w:w="2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5.</w:t>
            </w:r>
          </w:p>
        </w:tc>
        <w:tc>
          <w:tcPr>
            <w:tcW w:w="153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5</w:t>
            </w:r>
          </w:p>
        </w:tc>
        <w:tc>
          <w:tcPr>
            <w:tcW w:w="399"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РО6,РО7</w:t>
            </w:r>
          </w:p>
        </w:tc>
        <w:tc>
          <w:tcPr>
            <w:tcW w:w="407"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РО3,РО4</w:t>
            </w:r>
          </w:p>
        </w:tc>
        <w:tc>
          <w:tcPr>
            <w:tcW w:w="402"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РО2,РО7</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РО3,РО6</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РО2,РО9</w:t>
            </w:r>
          </w:p>
        </w:tc>
        <w:tc>
          <w:tcPr>
            <w:tcW w:w="401"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РО4,РО10</w:t>
            </w:r>
          </w:p>
        </w:tc>
      </w:tr>
      <w:tr w:rsidR="00636066" w:rsidRPr="00C65F3F" w:rsidTr="0035742C">
        <w:trPr>
          <w:jc w:val="center"/>
        </w:trPr>
        <w:tc>
          <w:tcPr>
            <w:tcW w:w="205"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6</w:t>
            </w:r>
          </w:p>
        </w:tc>
        <w:tc>
          <w:tcPr>
            <w:tcW w:w="153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6</w:t>
            </w:r>
          </w:p>
        </w:tc>
        <w:tc>
          <w:tcPr>
            <w:tcW w:w="399"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РО6,РО7</w:t>
            </w:r>
          </w:p>
        </w:tc>
        <w:tc>
          <w:tcPr>
            <w:tcW w:w="407"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РО4,РО5</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РО8,РО9</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РО7,РО10</w:t>
            </w:r>
          </w:p>
        </w:tc>
        <w:tc>
          <w:tcPr>
            <w:tcW w:w="402"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РО6,РО8</w:t>
            </w:r>
          </w:p>
        </w:tc>
        <w:tc>
          <w:tcPr>
            <w:tcW w:w="40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РО7,РО9</w:t>
            </w:r>
          </w:p>
        </w:tc>
        <w:tc>
          <w:tcPr>
            <w:tcW w:w="423"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РО5,РО10</w:t>
            </w:r>
          </w:p>
        </w:tc>
        <w:tc>
          <w:tcPr>
            <w:tcW w:w="401" w:type="pct"/>
          </w:tcPr>
          <w:p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РО9,РО11</w:t>
            </w:r>
          </w:p>
        </w:tc>
      </w:tr>
    </w:tbl>
    <w:p w:rsidR="00636066" w:rsidRDefault="00636066" w:rsidP="00636066">
      <w:pPr>
        <w:rPr>
          <w:rFonts w:ascii="Times New Roman" w:hAnsi="Times New Roman" w:cs="Times New Roman"/>
          <w:b/>
          <w:sz w:val="24"/>
          <w:szCs w:val="24"/>
        </w:rPr>
      </w:pPr>
    </w:p>
    <w:p w:rsidR="00636066" w:rsidRDefault="00636066" w:rsidP="00636066">
      <w:pPr>
        <w:pStyle w:val="ad"/>
        <w:jc w:val="left"/>
        <w:rPr>
          <w:caps w:val="0"/>
        </w:rPr>
      </w:pPr>
      <w:r w:rsidRPr="00396831">
        <w:rPr>
          <w:caps w:val="0"/>
        </w:rPr>
        <w:t>Перечень компетенций выпускника</w:t>
      </w:r>
    </w:p>
    <w:p w:rsidR="00636066" w:rsidRDefault="00636066" w:rsidP="00636066">
      <w:pPr>
        <w:pStyle w:val="ad"/>
        <w:jc w:val="left"/>
        <w:rPr>
          <w:caps w:val="0"/>
        </w:rPr>
      </w:pP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4"/>
        <w:gridCol w:w="9206"/>
      </w:tblGrid>
      <w:tr w:rsidR="00636066" w:rsidRPr="006E6DBB" w:rsidTr="0035742C">
        <w:trPr>
          <w:trHeight w:val="30"/>
        </w:trPr>
        <w:tc>
          <w:tcPr>
            <w:tcW w:w="1284" w:type="dxa"/>
            <w:tcMar>
              <w:top w:w="15" w:type="dxa"/>
              <w:left w:w="15" w:type="dxa"/>
              <w:bottom w:w="15" w:type="dxa"/>
              <w:right w:w="15" w:type="dxa"/>
            </w:tcMar>
            <w:vAlign w:val="center"/>
          </w:tcPr>
          <w:p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КК-1</w:t>
            </w:r>
          </w:p>
        </w:tc>
        <w:tc>
          <w:tcPr>
            <w:tcW w:w="9206" w:type="dxa"/>
            <w:tcMar>
              <w:top w:w="15" w:type="dxa"/>
              <w:left w:w="15" w:type="dxa"/>
              <w:bottom w:w="15" w:type="dxa"/>
              <w:right w:w="15" w:type="dxa"/>
            </w:tcMar>
            <w:vAlign w:val="center"/>
          </w:tcPr>
          <w:p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tc>
      </w:tr>
      <w:tr w:rsidR="00636066" w:rsidRPr="006E6DBB" w:rsidTr="0035742C">
        <w:trPr>
          <w:trHeight w:val="30"/>
        </w:trPr>
        <w:tc>
          <w:tcPr>
            <w:tcW w:w="1284" w:type="dxa"/>
            <w:tcMar>
              <w:top w:w="15" w:type="dxa"/>
              <w:left w:w="15" w:type="dxa"/>
              <w:bottom w:w="15" w:type="dxa"/>
              <w:right w:w="15" w:type="dxa"/>
            </w:tcMar>
            <w:vAlign w:val="center"/>
          </w:tcPr>
          <w:p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КК-2</w:t>
            </w:r>
          </w:p>
        </w:tc>
        <w:tc>
          <w:tcPr>
            <w:tcW w:w="9206" w:type="dxa"/>
            <w:tcMar>
              <w:top w:w="15" w:type="dxa"/>
              <w:left w:w="15" w:type="dxa"/>
              <w:bottom w:w="15" w:type="dxa"/>
              <w:right w:w="15" w:type="dxa"/>
            </w:tcMar>
            <w:vAlign w:val="center"/>
          </w:tcPr>
          <w:p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 xml:space="preserve">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  </w:t>
            </w:r>
          </w:p>
        </w:tc>
      </w:tr>
      <w:tr w:rsidR="00636066" w:rsidRPr="006E6DBB" w:rsidTr="0035742C">
        <w:trPr>
          <w:trHeight w:val="30"/>
        </w:trPr>
        <w:tc>
          <w:tcPr>
            <w:tcW w:w="1284" w:type="dxa"/>
            <w:tcMar>
              <w:top w:w="15" w:type="dxa"/>
              <w:left w:w="15" w:type="dxa"/>
              <w:bottom w:w="15" w:type="dxa"/>
              <w:right w:w="15" w:type="dxa"/>
            </w:tcMar>
            <w:vAlign w:val="center"/>
          </w:tcPr>
          <w:p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КК-3</w:t>
            </w:r>
          </w:p>
        </w:tc>
        <w:tc>
          <w:tcPr>
            <w:tcW w:w="9206" w:type="dxa"/>
            <w:tcMar>
              <w:top w:w="15" w:type="dxa"/>
              <w:left w:w="15" w:type="dxa"/>
              <w:bottom w:w="15" w:type="dxa"/>
              <w:right w:w="15" w:type="dxa"/>
            </w:tcMar>
            <w:vAlign w:val="center"/>
          </w:tcPr>
          <w:p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tc>
      </w:tr>
      <w:tr w:rsidR="00636066" w:rsidRPr="006E6DBB" w:rsidTr="0035742C">
        <w:trPr>
          <w:trHeight w:val="30"/>
        </w:trPr>
        <w:tc>
          <w:tcPr>
            <w:tcW w:w="1284" w:type="dxa"/>
            <w:tcMar>
              <w:top w:w="15" w:type="dxa"/>
              <w:left w:w="15" w:type="dxa"/>
              <w:bottom w:w="15" w:type="dxa"/>
              <w:right w:w="15" w:type="dxa"/>
            </w:tcMar>
            <w:vAlign w:val="center"/>
          </w:tcPr>
          <w:p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КК-4</w:t>
            </w:r>
          </w:p>
        </w:tc>
        <w:tc>
          <w:tcPr>
            <w:tcW w:w="9206" w:type="dxa"/>
            <w:tcMar>
              <w:top w:w="15" w:type="dxa"/>
              <w:left w:w="15" w:type="dxa"/>
              <w:bottom w:w="15" w:type="dxa"/>
              <w:right w:w="15" w:type="dxa"/>
            </w:tcMar>
            <w:vAlign w:val="center"/>
          </w:tcPr>
          <w:p w:rsidR="00636066" w:rsidRPr="006E6DBB" w:rsidRDefault="00636066" w:rsidP="0035742C">
            <w:pPr>
              <w:spacing w:after="20"/>
              <w:ind w:left="20" w:right="1586"/>
              <w:rPr>
                <w:rFonts w:ascii="Times New Roman" w:hAnsi="Times New Roman" w:cs="Times New Roman"/>
              </w:rPr>
            </w:pPr>
            <w:r w:rsidRPr="006E6DBB">
              <w:rPr>
                <w:rFonts w:ascii="Times New Roman" w:hAnsi="Times New Roman" w:cs="Times New Roman"/>
              </w:rPr>
              <w:t>общественное здравоохранение: способен действовать в рамках правого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tc>
      </w:tr>
      <w:tr w:rsidR="00636066" w:rsidRPr="006E6DBB" w:rsidTr="0035742C">
        <w:trPr>
          <w:trHeight w:val="30"/>
        </w:trPr>
        <w:tc>
          <w:tcPr>
            <w:tcW w:w="1284" w:type="dxa"/>
            <w:tcMar>
              <w:top w:w="15" w:type="dxa"/>
              <w:left w:w="15" w:type="dxa"/>
              <w:bottom w:w="15" w:type="dxa"/>
              <w:right w:w="15" w:type="dxa"/>
            </w:tcMar>
            <w:vAlign w:val="center"/>
          </w:tcPr>
          <w:p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КК-5</w:t>
            </w:r>
          </w:p>
        </w:tc>
        <w:tc>
          <w:tcPr>
            <w:tcW w:w="9206" w:type="dxa"/>
            <w:tcMar>
              <w:top w:w="15" w:type="dxa"/>
              <w:left w:w="15" w:type="dxa"/>
              <w:bottom w:w="15" w:type="dxa"/>
              <w:right w:w="15" w:type="dxa"/>
            </w:tcMar>
            <w:vAlign w:val="center"/>
          </w:tcPr>
          <w:p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 xml:space="preserve">Исследования: способен формулировать адекватные исследовательские вопросы, критически оценивать профессиональную литературу, эффективно использовать международные база данных в своей повседневной деятельности, участвовать в работе исследовательское команды. </w:t>
            </w:r>
          </w:p>
        </w:tc>
      </w:tr>
      <w:tr w:rsidR="00636066" w:rsidRPr="006E6DBB" w:rsidTr="0035742C">
        <w:trPr>
          <w:trHeight w:val="30"/>
        </w:trPr>
        <w:tc>
          <w:tcPr>
            <w:tcW w:w="1284" w:type="dxa"/>
            <w:tcMar>
              <w:top w:w="15" w:type="dxa"/>
              <w:left w:w="15" w:type="dxa"/>
              <w:bottom w:w="15" w:type="dxa"/>
              <w:right w:w="15" w:type="dxa"/>
            </w:tcMar>
            <w:vAlign w:val="center"/>
          </w:tcPr>
          <w:p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КК-6</w:t>
            </w:r>
          </w:p>
        </w:tc>
        <w:tc>
          <w:tcPr>
            <w:tcW w:w="9206" w:type="dxa"/>
            <w:tcMar>
              <w:top w:w="15" w:type="dxa"/>
              <w:left w:w="15" w:type="dxa"/>
              <w:bottom w:w="15" w:type="dxa"/>
              <w:right w:w="15" w:type="dxa"/>
            </w:tcMar>
            <w:vAlign w:val="center"/>
          </w:tcPr>
          <w:p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Обучение и развитие: способен обучатся самостоятельно и обучать других членов профессиональной команды, активно участвовать в дискуссиях, конференциях и других формах непрерывного профессионального развития.</w:t>
            </w:r>
          </w:p>
        </w:tc>
      </w:tr>
    </w:tbl>
    <w:p w:rsidR="00922F89" w:rsidRPr="000250A7" w:rsidRDefault="00922F89" w:rsidP="000250A7">
      <w:pPr>
        <w:spacing w:after="0" w:line="240" w:lineRule="auto"/>
        <w:jc w:val="both"/>
        <w:rPr>
          <w:rFonts w:ascii="Times New Roman" w:hAnsi="Times New Roman" w:cs="Times New Roman"/>
          <w:b/>
        </w:rPr>
      </w:pPr>
    </w:p>
    <w:p w:rsidR="00922F89" w:rsidRPr="000250A7" w:rsidRDefault="008164B1" w:rsidP="000250A7">
      <w:pPr>
        <w:pStyle w:val="aa"/>
        <w:spacing w:after="0" w:line="240" w:lineRule="auto"/>
        <w:ind w:left="360"/>
        <w:jc w:val="both"/>
        <w:rPr>
          <w:rFonts w:ascii="Times New Roman" w:hAnsi="Times New Roman" w:cs="Times New Roman"/>
          <w:b/>
        </w:rPr>
      </w:pPr>
      <w:r>
        <w:rPr>
          <w:rFonts w:ascii="Times New Roman" w:hAnsi="Times New Roman" w:cs="Times New Roman"/>
          <w:b/>
        </w:rPr>
        <w:lastRenderedPageBreak/>
        <w:t>ОПИСАНИЕ МОДУЛЕЙ/ДИСЦИПЛИН ОБРАЗОВАТЕЛЬНОЙ ПРОГРАММЫ</w:t>
      </w:r>
    </w:p>
    <w:p w:rsidR="00922F89" w:rsidRDefault="00922F89" w:rsidP="00922F89">
      <w:pPr>
        <w:pStyle w:val="aa"/>
        <w:spacing w:after="0" w:line="240" w:lineRule="auto"/>
        <w:ind w:left="360"/>
        <w:jc w:val="both"/>
        <w:rPr>
          <w:rFonts w:ascii="Times New Roman" w:hAnsi="Times New Roman" w:cs="Times New Roman"/>
          <w:b/>
        </w:rPr>
      </w:pPr>
    </w:p>
    <w:tbl>
      <w:tblPr>
        <w:tblpPr w:leftFromText="180" w:rightFromText="180" w:vertAnchor="text" w:tblpXSpec="righ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7461"/>
      </w:tblGrid>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Наименование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АМБУЛАТОРНО-ПОЛИКЛИНИЧЕСКАЯ-1</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caps/>
                <w:sz w:val="24"/>
                <w:szCs w:val="24"/>
              </w:rPr>
            </w:pPr>
            <w:r w:rsidRPr="00F87834">
              <w:rPr>
                <w:rFonts w:ascii="Times New Roman" w:hAnsi="Times New Roman" w:cs="Times New Roman"/>
                <w:sz w:val="24"/>
                <w:szCs w:val="24"/>
              </w:rPr>
              <w:t>К</w:t>
            </w:r>
            <w:r>
              <w:rPr>
                <w:rFonts w:ascii="Times New Roman" w:hAnsi="Times New Roman" w:cs="Times New Roman"/>
                <w:sz w:val="24"/>
                <w:szCs w:val="24"/>
              </w:rPr>
              <w:t>К-</w:t>
            </w:r>
            <w:r w:rsidRPr="00F87834">
              <w:rPr>
                <w:rFonts w:ascii="Times New Roman" w:hAnsi="Times New Roman" w:cs="Times New Roman"/>
                <w:sz w:val="24"/>
                <w:szCs w:val="24"/>
              </w:rPr>
              <w:t>1, К</w:t>
            </w:r>
            <w:r>
              <w:rPr>
                <w:rFonts w:ascii="Times New Roman" w:hAnsi="Times New Roman" w:cs="Times New Roman"/>
                <w:sz w:val="24"/>
                <w:szCs w:val="24"/>
              </w:rPr>
              <w:t>К-</w:t>
            </w:r>
            <w:r w:rsidRPr="00F87834">
              <w:rPr>
                <w:rFonts w:ascii="Times New Roman" w:hAnsi="Times New Roman" w:cs="Times New Roman"/>
                <w:sz w:val="24"/>
                <w:szCs w:val="24"/>
              </w:rPr>
              <w:t>2, КК-3, КК-4, КК-5, КК-6</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674C78" w:rsidRDefault="00674C78" w:rsidP="00674C78">
            <w:pPr>
              <w:pStyle w:val="-1"/>
              <w:jc w:val="both"/>
              <w:rPr>
                <w:b w:val="0"/>
                <w:caps/>
                <w:lang w:val="ru-RU"/>
              </w:rPr>
            </w:pPr>
            <w:r w:rsidRPr="00674C78">
              <w:rPr>
                <w:b w:val="0"/>
                <w:lang w:val="ru-RU"/>
              </w:rPr>
              <w:t>Знает организацию офтальмологической помощи в РК. Общие принципы оказания помощи на догоспитальном этапе. Стационар-замещающие технологии в современных условиях. Знает организацию работы центра амбулаторной хирургии. Диспансерное динамическое наблюдение больных офтальмологического профиля и санаторно-курортное лечение. Демонстрирует знание клинических, инструментальных методов обследования в офтальмологии. Способен интерпретировать данные клинического и инструментально-лабораторного обследования пациентов. Способен оказать медицинскую помощь при травмах и инородных телах. Способен проводить диспансерное динамическое наблюдение больных офтальмологического профиля и санаторно-курортное лечение.</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9F47E6" w:rsidRDefault="00674C78" w:rsidP="009F47E6">
            <w:pPr>
              <w:spacing w:after="0" w:line="240" w:lineRule="auto"/>
              <w:rPr>
                <w:rFonts w:ascii="Times New Roman" w:hAnsi="Times New Roman" w:cs="Times New Roman"/>
                <w:sz w:val="24"/>
                <w:szCs w:val="24"/>
              </w:rPr>
            </w:pPr>
            <w:r w:rsidRPr="009F47E6">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9F47E6" w:rsidRDefault="00674C78" w:rsidP="009F47E6">
            <w:pPr>
              <w:pStyle w:val="-1"/>
              <w:jc w:val="both"/>
              <w:rPr>
                <w:b w:val="0"/>
                <w:caps/>
                <w:lang w:val="ru-RU"/>
              </w:rPr>
            </w:pPr>
            <w:r w:rsidRPr="009F47E6">
              <w:rPr>
                <w:b w:val="0"/>
                <w:lang w:val="kk-KZ"/>
              </w:rPr>
              <w:t>Анатомия и физиология органа зрения. Эволюция органа зрения.</w:t>
            </w:r>
            <w:r w:rsidRPr="009F47E6">
              <w:rPr>
                <w:b w:val="0"/>
                <w:lang w:val="ru-RU"/>
              </w:rPr>
              <w:t xml:space="preserve"> Организация амбулаторно-поликлинической службы в РК. Основные методы исследования органа зрения у взрослых и детей (визометрия, рефрактометрия, тонометрия, периметрия, офтальмоскопия).  Определение светоощущения, цветоощущения, бинокулярного и стереоскопического зрения. Введение в функциональные методы обследования (УЗИ, УЗДГ, ЭФИ,</w:t>
            </w:r>
            <w:r w:rsidR="0096657F">
              <w:rPr>
                <w:lang w:val="ru-RU"/>
              </w:rPr>
              <w:t xml:space="preserve"> </w:t>
            </w:r>
            <w:r w:rsidR="0096657F" w:rsidRPr="00CD772E">
              <w:rPr>
                <w:b w:val="0"/>
              </w:rPr>
              <w:t>HRT</w:t>
            </w:r>
            <w:r w:rsidR="0096657F" w:rsidRPr="00CD772E">
              <w:rPr>
                <w:b w:val="0"/>
                <w:lang w:val="ru-RU"/>
              </w:rPr>
              <w:t xml:space="preserve">, </w:t>
            </w:r>
            <w:r w:rsidR="007179B1" w:rsidRPr="00CD772E">
              <w:rPr>
                <w:b w:val="0"/>
                <w:lang w:val="ru-RU"/>
              </w:rPr>
              <w:t>ОСТ,</w:t>
            </w:r>
            <w:r w:rsidR="0096657F" w:rsidRPr="00CD772E">
              <w:rPr>
                <w:b w:val="0"/>
                <w:lang w:val="ru-RU"/>
              </w:rPr>
              <w:t xml:space="preserve"> </w:t>
            </w:r>
            <w:r w:rsidR="007179B1" w:rsidRPr="00CD772E">
              <w:rPr>
                <w:b w:val="0"/>
                <w:lang w:val="ru-RU"/>
              </w:rPr>
              <w:t>ОСТ-ангиография</w:t>
            </w:r>
            <w:r w:rsidRPr="009F47E6">
              <w:rPr>
                <w:b w:val="0"/>
                <w:lang w:val="ru-RU"/>
              </w:rPr>
              <w:t xml:space="preserve"> компьютерная периметрия). Показания, противопоказания, методика проведения. Рентгенологические и топографические методы обследования в офтальмологии (рентген, КТ, МРТ). Показания, противопоказания, методика проведения.</w:t>
            </w:r>
            <w:r w:rsidR="009F47E6" w:rsidRPr="009F47E6">
              <w:rPr>
                <w:b w:val="0"/>
                <w:lang w:val="ru-RU"/>
              </w:rPr>
              <w:t xml:space="preserve"> Номенклатура дел и особенности введения медицинской документации в амбулаториях и поликлиниках, а также отделений стационара. Права и обязанности слушателей резидентуры. Кодекс чести резидента. Методы обследования функции слезопродуцирующего и слезоотводящего аппарата органа зрения. Особенности у детей. Методы обследования орбиты (МРТ, КТ, клинические симптомы). Показания, противопоказания, методика проведения и интерпретация результатов. Синдром сухого глаза. </w:t>
            </w:r>
            <w:r w:rsidR="009F47E6" w:rsidRPr="00E65972">
              <w:rPr>
                <w:b w:val="0"/>
                <w:lang w:val="ru-RU"/>
              </w:rPr>
              <w:t xml:space="preserve"> </w:t>
            </w:r>
            <w:r w:rsidR="009F47E6" w:rsidRPr="009F47E6">
              <w:rPr>
                <w:b w:val="0"/>
              </w:rPr>
              <w:t xml:space="preserve">Офтальмогенетика.  </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674C78" w:rsidRPr="00674C78" w:rsidRDefault="00674C78" w:rsidP="00674C78">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9F2B2E">
              <w:rPr>
                <w:b w:val="0"/>
                <w:bCs w:val="0"/>
              </w:rPr>
              <w:t>CS</w:t>
            </w:r>
            <w:r w:rsidRPr="00674C78">
              <w:rPr>
                <w:b w:val="0"/>
                <w:bCs w:val="0"/>
                <w:lang w:val="ru-RU"/>
              </w:rPr>
              <w:t xml:space="preserve"> – </w:t>
            </w:r>
            <w:r w:rsidRPr="009F2B2E">
              <w:rPr>
                <w:b w:val="0"/>
                <w:bCs w:val="0"/>
              </w:rPr>
              <w:t>case</w:t>
            </w:r>
            <w:r w:rsidRPr="00674C78">
              <w:rPr>
                <w:b w:val="0"/>
                <w:bCs w:val="0"/>
                <w:lang w:val="ru-RU"/>
              </w:rPr>
              <w:t>-</w:t>
            </w:r>
            <w:r w:rsidRPr="009F2B2E">
              <w:rPr>
                <w:b w:val="0"/>
                <w:bCs w:val="0"/>
              </w:rPr>
              <w:t>study</w:t>
            </w:r>
            <w:r w:rsidRPr="00674C78">
              <w:rPr>
                <w:b w:val="0"/>
                <w:lang w:val="ru-RU"/>
              </w:rPr>
              <w:t xml:space="preserve">); </w:t>
            </w:r>
            <w:r w:rsidRPr="00674C78">
              <w:rPr>
                <w:rStyle w:val="af"/>
                <w:b w:val="0"/>
                <w:lang w:val="ru-RU"/>
              </w:rPr>
              <w:t>Журнальный клуб (</w:t>
            </w:r>
            <w:r w:rsidRPr="009F2B2E">
              <w:rPr>
                <w:rStyle w:val="af"/>
                <w:b w:val="0"/>
              </w:rPr>
              <w:t>JC</w:t>
            </w:r>
            <w:r w:rsidRPr="00674C78">
              <w:rPr>
                <w:rStyle w:val="af"/>
                <w:b w:val="0"/>
                <w:lang w:val="ru-RU"/>
              </w:rPr>
              <w:t xml:space="preserve"> – </w:t>
            </w:r>
            <w:r w:rsidRPr="009F2B2E">
              <w:rPr>
                <w:b w:val="0"/>
              </w:rPr>
              <w:t>Journal</w:t>
            </w:r>
            <w:r w:rsidRPr="00674C78">
              <w:rPr>
                <w:b w:val="0"/>
                <w:lang w:val="ru-RU"/>
              </w:rPr>
              <w:t xml:space="preserve"> </w:t>
            </w:r>
            <w:r w:rsidRPr="009F2B2E">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9F2B2E">
              <w:rPr>
                <w:b w:val="0"/>
                <w:bCs w:val="0"/>
              </w:rPr>
              <w:t>LT</w:t>
            </w:r>
            <w:r w:rsidRPr="00674C78">
              <w:rPr>
                <w:b w:val="0"/>
                <w:bCs w:val="0"/>
                <w:i/>
                <w:lang w:val="ru-RU"/>
              </w:rPr>
              <w:t xml:space="preserve"> – </w:t>
            </w:r>
            <w:r w:rsidRPr="009F2B2E">
              <w:rPr>
                <w:b w:val="0"/>
                <w:bCs w:val="0"/>
              </w:rPr>
              <w:t>learning</w:t>
            </w:r>
            <w:r w:rsidRPr="00674C78">
              <w:rPr>
                <w:b w:val="0"/>
                <w:bCs w:val="0"/>
                <w:lang w:val="ru-RU"/>
              </w:rPr>
              <w:t xml:space="preserve"> </w:t>
            </w:r>
            <w:r w:rsidRPr="009F2B2E">
              <w:rPr>
                <w:b w:val="0"/>
                <w:bCs w:val="0"/>
              </w:rPr>
              <w:t>by</w:t>
            </w:r>
            <w:r w:rsidRPr="00674C78">
              <w:rPr>
                <w:b w:val="0"/>
                <w:bCs w:val="0"/>
                <w:lang w:val="ru-RU"/>
              </w:rPr>
              <w:t xml:space="preserve"> </w:t>
            </w:r>
            <w:r w:rsidRPr="009F2B2E">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9F2B2E">
              <w:rPr>
                <w:b w:val="0"/>
              </w:rPr>
              <w:t>SP</w:t>
            </w:r>
            <w:r w:rsidRPr="00674C78">
              <w:rPr>
                <w:b w:val="0"/>
                <w:lang w:val="ru-RU"/>
              </w:rPr>
              <w:t xml:space="preserve"> – </w:t>
            </w:r>
            <w:r w:rsidRPr="009F2B2E">
              <w:rPr>
                <w:b w:val="0"/>
              </w:rPr>
              <w:t>standard</w:t>
            </w:r>
            <w:r w:rsidRPr="00674C78">
              <w:rPr>
                <w:b w:val="0"/>
                <w:lang w:val="ru-RU"/>
              </w:rPr>
              <w:t xml:space="preserve"> </w:t>
            </w:r>
            <w:r w:rsidRPr="009F2B2E">
              <w:rPr>
                <w:b w:val="0"/>
              </w:rPr>
              <w:t>patient</w:t>
            </w:r>
            <w:r w:rsidRPr="00674C78">
              <w:rPr>
                <w:b w:val="0"/>
                <w:lang w:val="ru-RU"/>
              </w:rPr>
              <w:t>); Самостоятельная работа слушателя резидента (СРР).</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674C78" w:rsidRPr="00674C78" w:rsidRDefault="00674C78" w:rsidP="00674C78">
            <w:pPr>
              <w:pStyle w:val="-1"/>
              <w:jc w:val="both"/>
              <w:rPr>
                <w:b w:val="0"/>
                <w:lang w:val="ru-RU"/>
              </w:rPr>
            </w:pPr>
            <w:r w:rsidRPr="00674C78">
              <w:rPr>
                <w:b w:val="0"/>
                <w:lang w:val="ru-RU"/>
              </w:rPr>
              <w:t>Собеседование (</w:t>
            </w:r>
            <w:r w:rsidRPr="009F2B2E">
              <w:rPr>
                <w:b w:val="0"/>
              </w:rPr>
              <w:t>OE</w:t>
            </w:r>
            <w:r w:rsidRPr="00674C78">
              <w:rPr>
                <w:b w:val="0"/>
                <w:lang w:val="ru-RU"/>
              </w:rPr>
              <w:t xml:space="preserve"> – </w:t>
            </w:r>
            <w:r w:rsidRPr="009F2B2E">
              <w:rPr>
                <w:b w:val="0"/>
              </w:rPr>
              <w:t>Oral</w:t>
            </w:r>
            <w:r w:rsidRPr="00674C78">
              <w:rPr>
                <w:b w:val="0"/>
                <w:lang w:val="ru-RU"/>
              </w:rPr>
              <w:t xml:space="preserve"> </w:t>
            </w:r>
            <w:r w:rsidRPr="009F2B2E">
              <w:rPr>
                <w:b w:val="0"/>
              </w:rPr>
              <w:t>examination</w:t>
            </w:r>
            <w:r w:rsidRPr="00674C78">
              <w:rPr>
                <w:b w:val="0"/>
                <w:lang w:val="ru-RU"/>
              </w:rPr>
              <w:t>);</w:t>
            </w:r>
            <w:r w:rsidRPr="00674C78">
              <w:rPr>
                <w:rStyle w:val="af0"/>
                <w:lang w:val="ru-RU"/>
              </w:rPr>
              <w:t xml:space="preserve"> Тестовые вопросы с множественным выбором (</w:t>
            </w:r>
            <w:r w:rsidRPr="009F2B2E">
              <w:rPr>
                <w:b w:val="0"/>
              </w:rPr>
              <w:t>MCQs</w:t>
            </w:r>
            <w:r w:rsidRPr="00674C78">
              <w:rPr>
                <w:b w:val="0"/>
                <w:lang w:val="ru-RU"/>
              </w:rPr>
              <w:t xml:space="preserve"> – </w:t>
            </w:r>
            <w:r w:rsidRPr="009F2B2E">
              <w:rPr>
                <w:b w:val="0"/>
              </w:rPr>
              <w:t>Multiple</w:t>
            </w:r>
            <w:r w:rsidRPr="00674C78">
              <w:rPr>
                <w:b w:val="0"/>
                <w:lang w:val="ru-RU"/>
              </w:rPr>
              <w:t xml:space="preserve"> </w:t>
            </w:r>
            <w:r w:rsidRPr="009F2B2E">
              <w:rPr>
                <w:b w:val="0"/>
              </w:rPr>
              <w:t>Choice</w:t>
            </w:r>
            <w:r w:rsidRPr="00674C78">
              <w:rPr>
                <w:b w:val="0"/>
                <w:lang w:val="ru-RU"/>
              </w:rPr>
              <w:t xml:space="preserve"> </w:t>
            </w:r>
            <w:r w:rsidRPr="009F2B2E">
              <w:rPr>
                <w:b w:val="0"/>
              </w:rPr>
              <w:t>Questions</w:t>
            </w:r>
            <w:r w:rsidRPr="00674C78">
              <w:rPr>
                <w:b w:val="0"/>
                <w:lang w:val="ru-RU"/>
              </w:rPr>
              <w:t xml:space="preserve">); </w:t>
            </w:r>
            <w:r w:rsidRPr="00674C78">
              <w:rPr>
                <w:b w:val="0"/>
                <w:lang w:val="ru-RU"/>
              </w:rPr>
              <w:lastRenderedPageBreak/>
              <w:t>Обследование пациента (</w:t>
            </w:r>
            <w:r w:rsidRPr="009F2B2E">
              <w:rPr>
                <w:b w:val="0"/>
              </w:rPr>
              <w:t>PS</w:t>
            </w:r>
            <w:r w:rsidRPr="00674C78">
              <w:rPr>
                <w:b w:val="0"/>
                <w:lang w:val="ru-RU"/>
              </w:rPr>
              <w:t xml:space="preserve"> – </w:t>
            </w:r>
            <w:r w:rsidRPr="009F2B2E">
              <w:rPr>
                <w:b w:val="0"/>
              </w:rPr>
              <w:t>Patient</w:t>
            </w:r>
            <w:r w:rsidRPr="00674C78">
              <w:rPr>
                <w:b w:val="0"/>
                <w:lang w:val="ru-RU"/>
              </w:rPr>
              <w:t xml:space="preserve"> </w:t>
            </w:r>
            <w:r w:rsidRPr="009F2B2E">
              <w:rPr>
                <w:b w:val="0"/>
              </w:rPr>
              <w:t>Survey</w:t>
            </w:r>
            <w:r w:rsidRPr="00674C78">
              <w:rPr>
                <w:b w:val="0"/>
                <w:lang w:val="ru-RU"/>
              </w:rPr>
              <w:t>); Обсуждение клинического случая (</w:t>
            </w:r>
            <w:r w:rsidRPr="009F2B2E">
              <w:rPr>
                <w:b w:val="0"/>
              </w:rPr>
              <w:t>CbD</w:t>
            </w:r>
            <w:r w:rsidRPr="00674C78">
              <w:rPr>
                <w:b w:val="0"/>
                <w:lang w:val="ru-RU"/>
              </w:rPr>
              <w:t xml:space="preserve"> – </w:t>
            </w:r>
            <w:r w:rsidRPr="009F2B2E">
              <w:rPr>
                <w:b w:val="0"/>
              </w:rPr>
              <w:t>Case</w:t>
            </w:r>
            <w:r w:rsidRPr="00674C78">
              <w:rPr>
                <w:b w:val="0"/>
                <w:lang w:val="ru-RU"/>
              </w:rPr>
              <w:t xml:space="preserve"> </w:t>
            </w:r>
            <w:r w:rsidRPr="009F2B2E">
              <w:rPr>
                <w:b w:val="0"/>
              </w:rPr>
              <w:t>based</w:t>
            </w:r>
            <w:r w:rsidRPr="00674C78">
              <w:rPr>
                <w:b w:val="0"/>
                <w:lang w:val="ru-RU"/>
              </w:rPr>
              <w:t xml:space="preserve"> </w:t>
            </w:r>
            <w:r w:rsidRPr="009F2B2E">
              <w:rPr>
                <w:b w:val="0"/>
              </w:rPr>
              <w:t>Discussion</w:t>
            </w:r>
            <w:r w:rsidRPr="00674C78">
              <w:rPr>
                <w:b w:val="0"/>
                <w:lang w:val="ru-RU"/>
              </w:rPr>
              <w:t>); Оценка овладения практическими процедурами (</w:t>
            </w:r>
            <w:r w:rsidRPr="009F2B2E">
              <w:rPr>
                <w:b w:val="0"/>
              </w:rPr>
              <w:t>DOPS</w:t>
            </w:r>
            <w:r w:rsidRPr="00674C78">
              <w:rPr>
                <w:b w:val="0"/>
                <w:lang w:val="ru-RU"/>
              </w:rPr>
              <w:t xml:space="preserve"> – </w:t>
            </w:r>
            <w:r w:rsidRPr="009F2B2E">
              <w:rPr>
                <w:b w:val="0"/>
              </w:rPr>
              <w:t>Direct</w:t>
            </w:r>
            <w:r w:rsidRPr="00674C78">
              <w:rPr>
                <w:b w:val="0"/>
                <w:lang w:val="ru-RU"/>
              </w:rPr>
              <w:t xml:space="preserve"> </w:t>
            </w:r>
            <w:r w:rsidRPr="009F2B2E">
              <w:rPr>
                <w:b w:val="0"/>
              </w:rPr>
              <w:t>Observation</w:t>
            </w:r>
            <w:r w:rsidRPr="00674C78">
              <w:rPr>
                <w:b w:val="0"/>
                <w:lang w:val="ru-RU"/>
              </w:rPr>
              <w:t xml:space="preserve"> </w:t>
            </w:r>
            <w:r w:rsidRPr="009F2B2E">
              <w:rPr>
                <w:b w:val="0"/>
              </w:rPr>
              <w:t>of</w:t>
            </w:r>
            <w:r w:rsidRPr="00674C78">
              <w:rPr>
                <w:b w:val="0"/>
                <w:lang w:val="ru-RU"/>
              </w:rPr>
              <w:t xml:space="preserve"> </w:t>
            </w:r>
            <w:r w:rsidRPr="009F2B2E">
              <w:rPr>
                <w:b w:val="0"/>
              </w:rPr>
              <w:t>Procedural</w:t>
            </w:r>
            <w:r w:rsidRPr="00674C78">
              <w:rPr>
                <w:b w:val="0"/>
                <w:lang w:val="ru-RU"/>
              </w:rPr>
              <w:t xml:space="preserve"> </w:t>
            </w:r>
            <w:r w:rsidRPr="009F2B2E">
              <w:rPr>
                <w:b w:val="0"/>
              </w:rPr>
              <w:t>Skills</w:t>
            </w:r>
            <w:r w:rsidRPr="00674C78">
              <w:rPr>
                <w:b w:val="0"/>
                <w:lang w:val="ru-RU"/>
              </w:rPr>
              <w:t>); Мини-клинический экзамен (</w:t>
            </w:r>
            <w:r w:rsidRPr="009F2B2E">
              <w:rPr>
                <w:b w:val="0"/>
              </w:rPr>
              <w:t>Mini</w:t>
            </w:r>
            <w:r w:rsidRPr="00674C78">
              <w:rPr>
                <w:b w:val="0"/>
                <w:lang w:val="ru-RU"/>
              </w:rPr>
              <w:t>-</w:t>
            </w:r>
            <w:r w:rsidRPr="009F2B2E">
              <w:rPr>
                <w:b w:val="0"/>
              </w:rPr>
              <w:t>CEX</w:t>
            </w:r>
            <w:r w:rsidRPr="00674C78">
              <w:rPr>
                <w:b w:val="0"/>
                <w:lang w:val="ru-RU"/>
              </w:rPr>
              <w:t xml:space="preserve"> – </w:t>
            </w:r>
            <w:r w:rsidRPr="009F2B2E">
              <w:rPr>
                <w:b w:val="0"/>
              </w:rPr>
              <w:t>mini</w:t>
            </w:r>
            <w:r w:rsidRPr="00674C78">
              <w:rPr>
                <w:b w:val="0"/>
                <w:lang w:val="ru-RU"/>
              </w:rPr>
              <w:t>-</w:t>
            </w:r>
            <w:r w:rsidRPr="009F2B2E">
              <w:rPr>
                <w:b w:val="0"/>
              </w:rPr>
              <w:t>Clinical</w:t>
            </w:r>
            <w:r w:rsidRPr="00674C78">
              <w:rPr>
                <w:b w:val="0"/>
                <w:lang w:val="ru-RU"/>
              </w:rPr>
              <w:t xml:space="preserve"> </w:t>
            </w:r>
            <w:r w:rsidRPr="009F2B2E">
              <w:rPr>
                <w:b w:val="0"/>
              </w:rPr>
              <w:t>Evaluation</w:t>
            </w:r>
            <w:r w:rsidRPr="00674C78">
              <w:rPr>
                <w:b w:val="0"/>
                <w:lang w:val="ru-RU"/>
              </w:rPr>
              <w:t xml:space="preserve"> </w:t>
            </w:r>
            <w:r w:rsidRPr="009F2B2E">
              <w:rPr>
                <w:b w:val="0"/>
              </w:rPr>
              <w:t>Exercise</w:t>
            </w:r>
            <w:r w:rsidRPr="00674C78">
              <w:rPr>
                <w:b w:val="0"/>
                <w:lang w:val="ru-RU"/>
              </w:rPr>
              <w:t>); Объективный структурированный клинический экзамен (</w:t>
            </w:r>
            <w:r w:rsidRPr="009F2B2E">
              <w:rPr>
                <w:b w:val="0"/>
              </w:rPr>
              <w:t>OSCE</w:t>
            </w:r>
            <w:r w:rsidRPr="00674C78">
              <w:rPr>
                <w:b w:val="0"/>
                <w:lang w:val="ru-RU"/>
              </w:rPr>
              <w:t xml:space="preserve"> – </w:t>
            </w:r>
            <w:r w:rsidRPr="009F2B2E">
              <w:rPr>
                <w:b w:val="0"/>
              </w:rPr>
              <w:t>Objective</w:t>
            </w:r>
            <w:r w:rsidRPr="00674C78">
              <w:rPr>
                <w:b w:val="0"/>
                <w:lang w:val="ru-RU"/>
              </w:rPr>
              <w:t xml:space="preserve"> </w:t>
            </w:r>
            <w:r w:rsidRPr="009F2B2E">
              <w:rPr>
                <w:b w:val="0"/>
              </w:rPr>
              <w:t>Structured</w:t>
            </w:r>
            <w:r w:rsidRPr="00674C78">
              <w:rPr>
                <w:b w:val="0"/>
                <w:lang w:val="ru-RU"/>
              </w:rPr>
              <w:t xml:space="preserve"> </w:t>
            </w:r>
            <w:r w:rsidRPr="009F2B2E">
              <w:rPr>
                <w:b w:val="0"/>
              </w:rPr>
              <w:t>Clinical</w:t>
            </w:r>
            <w:r w:rsidRPr="00674C78">
              <w:rPr>
                <w:b w:val="0"/>
                <w:lang w:val="ru-RU"/>
              </w:rPr>
              <w:t xml:space="preserve"> </w:t>
            </w:r>
            <w:r w:rsidRPr="009F2B2E">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9F2B2E">
              <w:rPr>
                <w:b w:val="0"/>
              </w:rPr>
              <w:t>AA</w:t>
            </w:r>
            <w:r w:rsidRPr="00674C78">
              <w:rPr>
                <w:b w:val="0"/>
                <w:lang w:val="ru-RU"/>
              </w:rPr>
              <w:t xml:space="preserve"> – </w:t>
            </w:r>
            <w:r w:rsidRPr="009F2B2E">
              <w:rPr>
                <w:b w:val="0"/>
              </w:rPr>
              <w:t>Audit</w:t>
            </w:r>
            <w:r w:rsidRPr="00674C78">
              <w:rPr>
                <w:b w:val="0"/>
                <w:lang w:val="ru-RU"/>
              </w:rPr>
              <w:t xml:space="preserve"> </w:t>
            </w:r>
            <w:r w:rsidRPr="009F2B2E">
              <w:rPr>
                <w:b w:val="0"/>
              </w:rPr>
              <w:t>Assessment</w:t>
            </w:r>
            <w:r w:rsidRPr="00674C78">
              <w:rPr>
                <w:b w:val="0"/>
                <w:lang w:val="ru-RU"/>
              </w:rPr>
              <w:t xml:space="preserve"> </w:t>
            </w:r>
            <w:r w:rsidRPr="009F2B2E">
              <w:rPr>
                <w:b w:val="0"/>
              </w:rPr>
              <w:t>Tool</w:t>
            </w:r>
            <w:r w:rsidRPr="00674C78">
              <w:rPr>
                <w:b w:val="0"/>
                <w:lang w:val="ru-RU"/>
              </w:rPr>
              <w:t>); Самооценка (</w:t>
            </w:r>
            <w:r w:rsidRPr="009F2B2E">
              <w:rPr>
                <w:b w:val="0"/>
              </w:rPr>
              <w:t>SA</w:t>
            </w:r>
            <w:r w:rsidRPr="00674C78">
              <w:rPr>
                <w:b w:val="0"/>
                <w:lang w:val="ru-RU"/>
              </w:rPr>
              <w:t xml:space="preserve"> – </w:t>
            </w:r>
            <w:r w:rsidRPr="009F2B2E">
              <w:rPr>
                <w:b w:val="0"/>
              </w:rPr>
              <w:t>Self</w:t>
            </w:r>
            <w:r w:rsidRPr="00674C78">
              <w:rPr>
                <w:b w:val="0"/>
                <w:lang w:val="ru-RU"/>
              </w:rPr>
              <w:t>-</w:t>
            </w:r>
            <w:r w:rsidRPr="009F2B2E">
              <w:rPr>
                <w:b w:val="0"/>
              </w:rPr>
              <w:t>Assessment</w:t>
            </w:r>
            <w:r w:rsidRPr="00674C78">
              <w:rPr>
                <w:b w:val="0"/>
                <w:lang w:val="ru-RU"/>
              </w:rPr>
              <w:t>); Оценка коллег (</w:t>
            </w:r>
            <w:r w:rsidRPr="009F2B2E">
              <w:rPr>
                <w:b w:val="0"/>
              </w:rPr>
              <w:t>PA</w:t>
            </w:r>
            <w:r w:rsidRPr="00674C78">
              <w:rPr>
                <w:b w:val="0"/>
                <w:lang w:val="ru-RU"/>
              </w:rPr>
              <w:t xml:space="preserve"> – </w:t>
            </w:r>
            <w:r w:rsidRPr="009F2B2E">
              <w:rPr>
                <w:b w:val="0"/>
              </w:rPr>
              <w:t>Peer</w:t>
            </w:r>
            <w:r w:rsidRPr="00674C78">
              <w:rPr>
                <w:b w:val="0"/>
                <w:lang w:val="ru-RU"/>
              </w:rPr>
              <w:t>-</w:t>
            </w:r>
            <w:r w:rsidRPr="009F2B2E">
              <w:rPr>
                <w:b w:val="0"/>
              </w:rPr>
              <w:t>Assessment</w:t>
            </w:r>
            <w:r w:rsidRPr="00674C78">
              <w:rPr>
                <w:b w:val="0"/>
                <w:lang w:val="ru-RU"/>
              </w:rPr>
              <w:t>); Обратная связь (</w:t>
            </w:r>
            <w:r w:rsidRPr="009F2B2E">
              <w:rPr>
                <w:b w:val="0"/>
              </w:rPr>
              <w:t>MSF</w:t>
            </w:r>
            <w:r w:rsidRPr="00674C78">
              <w:rPr>
                <w:b w:val="0"/>
                <w:lang w:val="ru-RU"/>
              </w:rPr>
              <w:t xml:space="preserve"> – </w:t>
            </w:r>
            <w:r w:rsidRPr="009F2B2E">
              <w:rPr>
                <w:b w:val="0"/>
              </w:rPr>
              <w:t>Multi</w:t>
            </w:r>
            <w:r w:rsidRPr="00674C78">
              <w:rPr>
                <w:b w:val="0"/>
                <w:lang w:val="ru-RU"/>
              </w:rPr>
              <w:t>-</w:t>
            </w:r>
            <w:r w:rsidRPr="009F2B2E">
              <w:rPr>
                <w:b w:val="0"/>
              </w:rPr>
              <w:t>Source</w:t>
            </w:r>
            <w:r w:rsidRPr="00674C78">
              <w:rPr>
                <w:b w:val="0"/>
                <w:lang w:val="ru-RU"/>
              </w:rPr>
              <w:t xml:space="preserve"> </w:t>
            </w:r>
            <w:r w:rsidRPr="009F2B2E">
              <w:rPr>
                <w:b w:val="0"/>
              </w:rPr>
              <w:t>Feedback</w:t>
            </w:r>
            <w:r w:rsidRPr="00674C78">
              <w:rPr>
                <w:b w:val="0"/>
                <w:lang w:val="ru-RU"/>
              </w:rPr>
              <w:t>); Оценка портфолио (</w:t>
            </w:r>
            <w:r w:rsidRPr="009F2B2E">
              <w:rPr>
                <w:b w:val="0"/>
              </w:rPr>
              <w:t>PA</w:t>
            </w:r>
            <w:r w:rsidRPr="00674C78">
              <w:rPr>
                <w:b w:val="0"/>
                <w:lang w:val="ru-RU"/>
              </w:rPr>
              <w:t xml:space="preserve"> – </w:t>
            </w:r>
            <w:r w:rsidRPr="000B7A5A">
              <w:rPr>
                <w:rStyle w:val="af"/>
                <w:b w:val="0"/>
              </w:rPr>
              <w:t>portfolio</w:t>
            </w:r>
            <w:r w:rsidRPr="00674C78">
              <w:rPr>
                <w:rStyle w:val="af"/>
                <w:b w:val="0"/>
                <w:lang w:val="ru-RU"/>
              </w:rPr>
              <w:t xml:space="preserve"> </w:t>
            </w:r>
            <w:r w:rsidRPr="000B7A5A">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9F2B2E">
              <w:rPr>
                <w:rStyle w:val="apple-converted-space"/>
                <w:b w:val="0"/>
              </w:rPr>
              <w:t>AI</w:t>
            </w:r>
            <w:r w:rsidRPr="00674C78">
              <w:rPr>
                <w:rStyle w:val="apple-converted-space"/>
                <w:b w:val="0"/>
                <w:lang w:val="ru-RU"/>
              </w:rPr>
              <w:t xml:space="preserve"> –</w:t>
            </w:r>
            <w:r w:rsidRPr="00674C78">
              <w:rPr>
                <w:b w:val="0"/>
                <w:lang w:val="ru-RU"/>
              </w:rPr>
              <w:t xml:space="preserve"> </w:t>
            </w:r>
            <w:r w:rsidRPr="009F2B2E">
              <w:rPr>
                <w:b w:val="0"/>
              </w:rPr>
              <w:t>assessment</w:t>
            </w:r>
            <w:r w:rsidRPr="00674C78">
              <w:rPr>
                <w:b w:val="0"/>
                <w:lang w:val="ru-RU"/>
              </w:rPr>
              <w:t xml:space="preserve"> </w:t>
            </w:r>
            <w:r w:rsidRPr="009F2B2E">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9F2B2E">
              <w:rPr>
                <w:b w:val="0"/>
              </w:rPr>
              <w:t>GRS</w:t>
            </w:r>
            <w:r w:rsidRPr="00674C78">
              <w:rPr>
                <w:b w:val="0"/>
                <w:lang w:val="ru-RU"/>
              </w:rPr>
              <w:t xml:space="preserve"> – </w:t>
            </w:r>
            <w:r w:rsidRPr="009F2B2E">
              <w:rPr>
                <w:b w:val="0"/>
              </w:rPr>
              <w:t>Global</w:t>
            </w:r>
            <w:r w:rsidRPr="00674C78">
              <w:rPr>
                <w:b w:val="0"/>
                <w:lang w:val="ru-RU"/>
              </w:rPr>
              <w:t xml:space="preserve"> </w:t>
            </w:r>
            <w:r w:rsidRPr="009F2B2E">
              <w:rPr>
                <w:b w:val="0"/>
              </w:rPr>
              <w:t>rating</w:t>
            </w:r>
            <w:r w:rsidRPr="00674C78">
              <w:rPr>
                <w:b w:val="0"/>
                <w:lang w:val="ru-RU"/>
              </w:rPr>
              <w:t xml:space="preserve"> </w:t>
            </w:r>
            <w:r w:rsidRPr="009F2B2E">
              <w:rPr>
                <w:b w:val="0"/>
              </w:rPr>
              <w:t>scale</w:t>
            </w:r>
            <w:r w:rsidRPr="00674C78">
              <w:rPr>
                <w:b w:val="0"/>
                <w:lang w:val="ru-RU"/>
              </w:rPr>
              <w:t>); Оценка прогресса обучающегося (</w:t>
            </w:r>
            <w:r w:rsidRPr="009F2B2E">
              <w:rPr>
                <w:b w:val="0"/>
              </w:rPr>
              <w:t>ARCP</w:t>
            </w:r>
            <w:r w:rsidRPr="00674C78">
              <w:rPr>
                <w:b w:val="0"/>
                <w:lang w:val="ru-RU"/>
              </w:rPr>
              <w:t xml:space="preserve"> – </w:t>
            </w:r>
            <w:r w:rsidRPr="009F2B2E">
              <w:rPr>
                <w:b w:val="0"/>
              </w:rPr>
              <w:t>Decisions</w:t>
            </w:r>
            <w:r w:rsidRPr="00674C78">
              <w:rPr>
                <w:b w:val="0"/>
                <w:lang w:val="ru-RU"/>
              </w:rPr>
              <w:t xml:space="preserve"> </w:t>
            </w:r>
            <w:r w:rsidRPr="009F2B2E">
              <w:rPr>
                <w:b w:val="0"/>
              </w:rPr>
              <w:t>on</w:t>
            </w:r>
            <w:r w:rsidRPr="00674C78">
              <w:rPr>
                <w:b w:val="0"/>
                <w:lang w:val="ru-RU"/>
              </w:rPr>
              <w:t xml:space="preserve"> </w:t>
            </w:r>
            <w:r w:rsidRPr="009F2B2E">
              <w:rPr>
                <w:b w:val="0"/>
              </w:rPr>
              <w:t>Progress</w:t>
            </w:r>
            <w:r w:rsidRPr="00674C78">
              <w:rPr>
                <w:b w:val="0"/>
                <w:lang w:val="ru-RU"/>
              </w:rPr>
              <w:t>).</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674C78" w:rsidRDefault="00674C78" w:rsidP="00674C78">
            <w:pPr>
              <w:pStyle w:val="-1"/>
              <w:jc w:val="both"/>
              <w:rPr>
                <w:b w:val="0"/>
                <w:caps/>
                <w:lang w:val="ru-RU"/>
              </w:rPr>
            </w:pPr>
            <w:r w:rsidRPr="00674C78">
              <w:rPr>
                <w:b w:val="0"/>
                <w:lang w:val="ru-RU"/>
              </w:rPr>
              <w:t>Отлично (</w:t>
            </w:r>
            <w:r>
              <w:rPr>
                <w:b w:val="0"/>
              </w:rPr>
              <w:t>A</w:t>
            </w:r>
            <w:r w:rsidRPr="00674C78">
              <w:rPr>
                <w:b w:val="0"/>
                <w:lang w:val="ru-RU"/>
              </w:rPr>
              <w:t>): слушатель резидентуры демонстрирует полное владение знаниями по организации офтальмологической помощи в РК; общие принципы оказания помощи на догоспитальном этапе. Стационар - замещающие технологии в современных условиях; организацию работы центра амбулаторной хирургии; диспансерное динамическое наблюдение больных офтальмологического профиля и санаторно-курортное лечение. Умело демонстрирует знание клинической анатомии и физиологии; демонстрирует знание клинических, инструментальных методов обследования в офтальмологии. реабилитация взрослых со сниженным зрением. Грамотно интерпретирует данные клинического и инструментально-лабораторного обследования пациентов. Способен оказать медицинскую помощь при травмах и инородных телах. Использует дополнительную научную литературу при изучении курса, проявляет инициативу в написании печатных работ и докладов на конференциях.</w:t>
            </w:r>
          </w:p>
          <w:p w:rsidR="00674C78" w:rsidRPr="00674C78" w:rsidRDefault="00674C78" w:rsidP="00674C78">
            <w:pPr>
              <w:pStyle w:val="-1"/>
              <w:jc w:val="both"/>
              <w:rPr>
                <w:b w:val="0"/>
                <w:caps/>
                <w:lang w:val="ru-RU"/>
              </w:rPr>
            </w:pPr>
            <w:r w:rsidRPr="00674C78">
              <w:rPr>
                <w:b w:val="0"/>
                <w:lang w:val="ru-RU"/>
              </w:rPr>
              <w:t>Хорошо (</w:t>
            </w:r>
            <w:r w:rsidRPr="00674C78">
              <w:rPr>
                <w:b w:val="0"/>
                <w:caps/>
                <w:lang w:val="ru-RU"/>
              </w:rPr>
              <w:t>в</w:t>
            </w:r>
            <w:r w:rsidRPr="00674C78">
              <w:rPr>
                <w:b w:val="0"/>
                <w:lang w:val="ru-RU"/>
              </w:rPr>
              <w:t>): слушатель резидентуры демонстрирует владение знаниями по организации офтальмологической помощи в РК; общие принципы оказания помощи на догоспитальном этапе. Стационар-замещающие технологии в современных условиях; организацию работы центра амбулаторной хирургии; диспансерное динамическое наблюдение больных офтальмологического профиля и санаторно-курортное лечение. Умело демонстрирует знание клинической анатомии и физиологии; демонстрирует знание клинических, инструментальных методов обследования в офтальмологии. Реабилитация взрослых со сниженным зрением. Грамотно интерпретирует данные клинического и инструментально-лабораторного обследования пациентов. Способен оказать медицинскую помощь при травмах и инородных телах. Использует базовую и дополнительную литературу.</w:t>
            </w:r>
          </w:p>
          <w:p w:rsidR="00674C78" w:rsidRPr="00674C78" w:rsidRDefault="00674C78" w:rsidP="00674C78">
            <w:pPr>
              <w:pStyle w:val="-1"/>
              <w:jc w:val="both"/>
              <w:rPr>
                <w:b w:val="0"/>
                <w:caps/>
                <w:lang w:val="ru-RU"/>
              </w:rPr>
            </w:pPr>
            <w:r w:rsidRPr="00674C78">
              <w:rPr>
                <w:b w:val="0"/>
                <w:lang w:val="ru-RU"/>
              </w:rPr>
              <w:t>Удовлетворительно (</w:t>
            </w:r>
            <w:r w:rsidRPr="00674C78">
              <w:rPr>
                <w:b w:val="0"/>
                <w:caps/>
                <w:lang w:val="ru-RU"/>
              </w:rPr>
              <w:t>с+</w:t>
            </w:r>
            <w:r w:rsidRPr="00F87834">
              <w:rPr>
                <w:b w:val="0"/>
                <w:caps/>
              </w:rPr>
              <w:t>d</w:t>
            </w:r>
            <w:r w:rsidRPr="00674C78">
              <w:rPr>
                <w:b w:val="0"/>
                <w:lang w:val="ru-RU"/>
              </w:rPr>
              <w:t xml:space="preserve">): слушатель резидентуры демонстрирует не полное владение знаниями и умениями. самостоятельно, но не последовательно собирает анамнез допускает неточности при выставлении диагноза, допускает неточности при выборе тактики </w:t>
            </w:r>
            <w:r w:rsidRPr="00674C78">
              <w:rPr>
                <w:b w:val="0"/>
                <w:lang w:val="ru-RU"/>
              </w:rPr>
              <w:lastRenderedPageBreak/>
              <w:t>лечения пациента, но показывает общее понимание проблемы. Допускает ошибки в определении понятий, использовании терминологии, исправляет после нескольких дополнительных вопросов педагога.</w:t>
            </w:r>
          </w:p>
          <w:p w:rsidR="00674C78" w:rsidRPr="00674C78" w:rsidRDefault="00674C78" w:rsidP="00674C78">
            <w:pPr>
              <w:pStyle w:val="-1"/>
              <w:jc w:val="both"/>
              <w:rPr>
                <w:b w:val="0"/>
                <w:caps/>
                <w:lang w:val="ru-RU"/>
              </w:rPr>
            </w:pPr>
            <w:r w:rsidRPr="00674C78">
              <w:rPr>
                <w:b w:val="0"/>
                <w:lang w:val="ru-RU"/>
              </w:rPr>
              <w:t>Неудовлетворительно (</w:t>
            </w:r>
            <w:r w:rsidRPr="00F87834">
              <w:rPr>
                <w:b w:val="0"/>
                <w:caps/>
              </w:rPr>
              <w:t>f</w:t>
            </w:r>
            <w:r w:rsidRPr="00674C78">
              <w:rPr>
                <w:b w:val="0"/>
                <w:lang w:val="ru-RU"/>
              </w:rPr>
              <w:t>): слушатель резидентуры демонстрирует полное не владение знаниями и умениями, с трудом, не в полном объеме собирает анамнез, допускает неточности при  выставлении диагноза, или не может выставить диагноз. Не может интерпретировать данные обследования, затрудняется при выборе тактики лечения. Допускает серьезные ошибки в определении понятий и при использовании терминологии, которые не может исправить после нескольких наводящих вопросов преподавателя.</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АМБУЛАТОРНО-ПОЛИКЛИНИЧЕСКАЯ-2</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w:t>
            </w:r>
            <w:r w:rsidRPr="00F87834">
              <w:rPr>
                <w:rFonts w:ascii="Times New Roman" w:hAnsi="Times New Roman" w:cs="Times New Roman"/>
                <w:sz w:val="24"/>
                <w:szCs w:val="24"/>
              </w:rPr>
              <w:t>Применяет основные медико-правовые концепции, касающиеся профессиональной ответственности, соблюдение прав пациента и врача.</w:t>
            </w:r>
          </w:p>
          <w:p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2.С</w:t>
            </w:r>
            <w:r w:rsidRPr="00F87834">
              <w:rPr>
                <w:rFonts w:ascii="Times New Roman" w:hAnsi="Times New Roman" w:cs="Times New Roman"/>
                <w:sz w:val="24"/>
                <w:szCs w:val="24"/>
              </w:rPr>
              <w:t>пособен взять на учет и проводить диспансерное наблюдение офтальмологических больных.</w:t>
            </w:r>
          </w:p>
          <w:p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 xml:space="preserve">3.Способен установить </w:t>
            </w:r>
            <w:r w:rsidRPr="00F87834">
              <w:rPr>
                <w:rFonts w:ascii="Times New Roman" w:hAnsi="Times New Roman" w:cs="Times New Roman"/>
                <w:sz w:val="24"/>
                <w:szCs w:val="24"/>
              </w:rPr>
              <w:t>диагноз и применять современные методики лечения офтальмологических больных.</w:t>
            </w:r>
          </w:p>
          <w:p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4.</w:t>
            </w:r>
            <w:r>
              <w:rPr>
                <w:rFonts w:ascii="Times New Roman" w:hAnsi="Times New Roman" w:cs="Times New Roman"/>
                <w:sz w:val="24"/>
                <w:szCs w:val="24"/>
              </w:rPr>
              <w:t>С</w:t>
            </w:r>
            <w:r w:rsidRPr="00F87834">
              <w:rPr>
                <w:rFonts w:ascii="Times New Roman" w:hAnsi="Times New Roman" w:cs="Times New Roman"/>
                <w:sz w:val="24"/>
                <w:szCs w:val="24"/>
              </w:rPr>
              <w:t>пособен проводить профилактические осмотры населения с целью раннего выявления офтальмологических заболеваний.</w:t>
            </w:r>
          </w:p>
          <w:p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5.</w:t>
            </w:r>
            <w:r>
              <w:rPr>
                <w:rFonts w:ascii="Times New Roman" w:hAnsi="Times New Roman" w:cs="Times New Roman"/>
                <w:sz w:val="24"/>
                <w:szCs w:val="24"/>
              </w:rPr>
              <w:t>С</w:t>
            </w:r>
            <w:r w:rsidRPr="00F87834">
              <w:rPr>
                <w:rFonts w:ascii="Times New Roman" w:hAnsi="Times New Roman" w:cs="Times New Roman"/>
                <w:sz w:val="24"/>
                <w:szCs w:val="24"/>
              </w:rPr>
              <w:t>пособен проводить экспертизу временной нетрудоспособности в связи с офтальмологическими заболеваниями.</w:t>
            </w:r>
          </w:p>
          <w:p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6.</w:t>
            </w:r>
            <w:r>
              <w:rPr>
                <w:rFonts w:ascii="Times New Roman" w:hAnsi="Times New Roman" w:cs="Times New Roman"/>
                <w:sz w:val="24"/>
                <w:szCs w:val="24"/>
              </w:rPr>
              <w:t>С</w:t>
            </w:r>
            <w:r w:rsidRPr="00F87834">
              <w:rPr>
                <w:rFonts w:ascii="Times New Roman" w:hAnsi="Times New Roman" w:cs="Times New Roman"/>
                <w:sz w:val="24"/>
                <w:szCs w:val="24"/>
              </w:rPr>
              <w:t>пособен оформлять медицинскую учетно-отчетную документацию.</w:t>
            </w:r>
          </w:p>
          <w:p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7.Д</w:t>
            </w:r>
            <w:r w:rsidRPr="00F87834">
              <w:rPr>
                <w:rFonts w:ascii="Times New Roman" w:hAnsi="Times New Roman" w:cs="Times New Roman"/>
                <w:sz w:val="24"/>
                <w:szCs w:val="24"/>
              </w:rPr>
              <w:t xml:space="preserve">емонстрирует коммуникативные навыки общения с пациентом, родственниками пациентов, медицинскими работниками. </w:t>
            </w:r>
          </w:p>
          <w:p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8.</w:t>
            </w:r>
            <w:r>
              <w:rPr>
                <w:rFonts w:ascii="Times New Roman" w:hAnsi="Times New Roman" w:cs="Times New Roman"/>
                <w:sz w:val="24"/>
                <w:szCs w:val="24"/>
              </w:rPr>
              <w:t>Д</w:t>
            </w:r>
            <w:r w:rsidRPr="00F87834">
              <w:rPr>
                <w:rFonts w:ascii="Times New Roman" w:hAnsi="Times New Roman" w:cs="Times New Roman"/>
                <w:sz w:val="24"/>
                <w:szCs w:val="24"/>
              </w:rPr>
              <w:t>емонстрирует стремление к совершенству и непрерывному профессиональному образованию, использование научных данных в общественном здоровье и здравоохранении с клиническим опытом врача и ценностями пациента, критическое мышление и принятие решений.</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B36E5A" w:rsidRDefault="00B36E5A" w:rsidP="00674C78">
            <w:pPr>
              <w:pStyle w:val="-1"/>
              <w:jc w:val="both"/>
              <w:rPr>
                <w:b w:val="0"/>
                <w:caps/>
                <w:lang w:val="ru-RU"/>
              </w:rPr>
            </w:pPr>
            <w:r w:rsidRPr="00B36E5A">
              <w:rPr>
                <w:b w:val="0"/>
                <w:bCs w:val="0"/>
                <w:sz w:val="22"/>
                <w:szCs w:val="22"/>
                <w:lang w:val="ru-RU"/>
              </w:rPr>
              <w:t xml:space="preserve">Острые воспалительные заболевания век и конъюнктивы. Синдром «сухого глаза». Этиология и патогенез развития заболеваний слезоотводящего аппарата. Функциональные и рентгенологические методы исследования. Анатомическое строение и физиологические особенности органа зрения у детей. Аметропии у детей и взрослых Виды косоглазия, амблиопия. Алгоритм лечения. Патология роговицы разных возрастных групп. Патология хрусталика. Лечение. Коррекция афакии Виды глаукомы классификация. </w:t>
            </w:r>
            <w:r w:rsidRPr="00B36E5A">
              <w:rPr>
                <w:b w:val="0"/>
                <w:lang w:val="ru-RU"/>
              </w:rPr>
              <w:t xml:space="preserve"> Новообразования переднего отрезка глазного яблока у детей и взрослых. Заболевания сетчатки и зрительного нерва (хориоретиниты, дистрофии сетчатки, ишемии, ВМД, атрофии зрительного нерва). Организация и структура амбулаторно-поликлинической офтальмологической службы</w:t>
            </w:r>
            <w:r w:rsidRPr="00B36E5A">
              <w:rPr>
                <w:b w:val="0"/>
                <w:sz w:val="22"/>
                <w:szCs w:val="22"/>
                <w:lang w:val="ru-RU"/>
              </w:rPr>
              <w:t xml:space="preserve"> Принципы лечения глазных заболеваний. Современные клинические протоколы  лечения в поликлинических условиях</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674C78" w:rsidRPr="00674C78" w:rsidRDefault="00674C78" w:rsidP="00674C78">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674C78" w:rsidRPr="00674C78" w:rsidRDefault="00674C78" w:rsidP="00674C78">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674C78" w:rsidRDefault="00674C78" w:rsidP="00674C78">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rsidR="00674C78" w:rsidRPr="00674C78" w:rsidRDefault="00674C78" w:rsidP="00674C78">
            <w:pPr>
              <w:pStyle w:val="-1"/>
              <w:jc w:val="both"/>
              <w:rPr>
                <w:b w:val="0"/>
                <w:caps/>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другими членами команды специалистов. </w:t>
            </w:r>
          </w:p>
          <w:p w:rsidR="00674C78" w:rsidRPr="00674C78" w:rsidRDefault="00674C78" w:rsidP="00674C78">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w:t>
            </w:r>
            <w:r w:rsidRPr="00674C78">
              <w:rPr>
                <w:b w:val="0"/>
                <w:lang w:val="ru-RU"/>
              </w:rPr>
              <w:lastRenderedPageBreak/>
              <w:t xml:space="preserve">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674C78" w:rsidRPr="00FF7933" w:rsidRDefault="00674C78" w:rsidP="00674C78">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w:t>
            </w:r>
            <w:r w:rsidRPr="00F87834">
              <w:rPr>
                <w:rFonts w:ascii="Times New Roman" w:hAnsi="Times New Roman" w:cs="Times New Roman"/>
                <w:b/>
                <w:sz w:val="24"/>
                <w:szCs w:val="24"/>
              </w:rPr>
              <w:t>1</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емонстрирует знания по этиологическим, клиническим факторам воспалительных заболеваний глаз; осложнений, методов клинической и инструментальной диагностики этих осложнений и методов их профилактики.</w:t>
            </w:r>
          </w:p>
          <w:p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05449C" w:rsidRDefault="0005449C" w:rsidP="0005449C">
            <w:pPr>
              <w:pStyle w:val="-1"/>
              <w:ind w:right="-23"/>
              <w:jc w:val="both"/>
              <w:rPr>
                <w:b w:val="0"/>
                <w:caps/>
                <w:lang w:val="ru-RU"/>
              </w:rPr>
            </w:pPr>
            <w:r w:rsidRPr="0005449C">
              <w:rPr>
                <w:b w:val="0"/>
                <w:lang w:val="kk-KZ"/>
              </w:rPr>
              <w:t xml:space="preserve">Заболевания роговицы (кератиты, язва роговицы, травмы, помутнения, бельма, новообразования). Этиология, классификация, клиника, диагностика, лечение. </w:t>
            </w:r>
            <w:r w:rsidRPr="0005449C">
              <w:rPr>
                <w:b w:val="0"/>
                <w:lang w:val="ru-RU"/>
              </w:rPr>
              <w:t xml:space="preserve"> Дистрофически-дегенеративные заболевания роговицы Кератоконус, этиопатогенез, диагностика, клиника, лечение Буллезная кератопатия, этиопатогенез, диагностика, клиника, лечение Хирургическое лечение патологии роговицы. Кератопластика. Кератопротезирование. Эксимерлазерная коррекция аметропий. Показания, противопоказания. Техника выполнения. Воспалительные заболевания переднего отрезка сосудистой оболочки глазного яблока.  Ириты, иридоциклиты. Этиология, клиника, диагностика, лечение Воспалительные заболевания заднего отрезка глазного яблока. Хориоретиниты. Синдромы. Этиология, клиника, диагностика, лечение. Особенности клиники при различной этиологии. Катаракта, этиология, классификация, диагностика, методы хирургического лечения. Стекловидное тело, анатомия и физиология. Аномалии развития. Патология стекловидного тела. Диагностика и лечение. Аномалии развития сетчатки. </w:t>
            </w:r>
            <w:r w:rsidRPr="0005449C">
              <w:rPr>
                <w:b w:val="0"/>
              </w:rPr>
              <w:t>Клиника, диагностика, лечение.</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674C78" w:rsidRPr="00674C78" w:rsidRDefault="00674C78" w:rsidP="00674C78">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w:t>
            </w:r>
            <w:r w:rsidRPr="00674C78">
              <w:rPr>
                <w:rStyle w:val="af"/>
                <w:b w:val="0"/>
                <w:lang w:val="ru-RU"/>
              </w:rPr>
              <w:lastRenderedPageBreak/>
              <w:t xml:space="preserve">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674C78" w:rsidRPr="00674C78" w:rsidRDefault="00674C78" w:rsidP="00674C78">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674C78"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74C78" w:rsidRPr="00674C78" w:rsidRDefault="00674C78" w:rsidP="00674C78">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rsidR="00674C78" w:rsidRPr="00674C78" w:rsidRDefault="00674C78" w:rsidP="00674C78">
            <w:pPr>
              <w:pStyle w:val="-1"/>
              <w:jc w:val="both"/>
              <w:rPr>
                <w:b w:val="0"/>
                <w:caps/>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другими членами команды специалистов. </w:t>
            </w:r>
          </w:p>
          <w:p w:rsidR="00674C78" w:rsidRPr="00674C78" w:rsidRDefault="00674C78" w:rsidP="00674C78">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674C78" w:rsidRPr="00FF7933" w:rsidRDefault="00674C78" w:rsidP="00674C78">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lastRenderedPageBreak/>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E65972"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5972" w:rsidRPr="00F87834" w:rsidRDefault="00E65972" w:rsidP="00E65972">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E65972" w:rsidRPr="00F87834" w:rsidRDefault="00E65972" w:rsidP="00E65972">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-2</w:t>
            </w:r>
          </w:p>
        </w:tc>
      </w:tr>
      <w:tr w:rsidR="00E65972"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5972" w:rsidRPr="00F87834" w:rsidRDefault="00E65972" w:rsidP="00E65972">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E65972" w:rsidRPr="00F87834" w:rsidRDefault="00E65972" w:rsidP="00E65972">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4D4D76"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4D4D76" w:rsidRPr="00F87834" w:rsidRDefault="004D4D76" w:rsidP="004D4D76">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4D4D76" w:rsidRPr="00F87834" w:rsidRDefault="004D4D76" w:rsidP="004D4D76">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2D1171">
              <w:rPr>
                <w:rFonts w:ascii="Times New Roman" w:hAnsi="Times New Roman" w:cs="Times New Roman"/>
                <w:sz w:val="24"/>
                <w:szCs w:val="24"/>
              </w:rPr>
              <w:t xml:space="preserve">диагностике отслойки сетчатки, </w:t>
            </w:r>
            <w:r w:rsidR="00F15023">
              <w:rPr>
                <w:rFonts w:ascii="Times New Roman" w:hAnsi="Times New Roman" w:cs="Times New Roman"/>
                <w:sz w:val="24"/>
                <w:szCs w:val="24"/>
              </w:rPr>
              <w:t xml:space="preserve">сосудистой патологии органа зрения, новообразований органа зрения, заболеваний зрительного нерва,  </w:t>
            </w:r>
            <w:r w:rsidRPr="00F87834">
              <w:rPr>
                <w:rFonts w:ascii="Times New Roman" w:hAnsi="Times New Roman" w:cs="Times New Roman"/>
                <w:sz w:val="24"/>
                <w:szCs w:val="24"/>
              </w:rPr>
              <w:t>методов клинической и инструментальной диагностики и методов их профилактики.</w:t>
            </w:r>
          </w:p>
          <w:p w:rsidR="004D4D76" w:rsidRPr="00F87834" w:rsidRDefault="004D4D76" w:rsidP="004D4D76">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rsidR="004D4D76" w:rsidRPr="00F87834" w:rsidRDefault="004D4D76" w:rsidP="004D4D76">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rsidR="004D4D76" w:rsidRPr="00F87834" w:rsidRDefault="004D4D76" w:rsidP="004D4D76">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4D4D76" w:rsidRPr="00F87834"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4D4D76" w:rsidRPr="00F87834" w:rsidRDefault="004D4D76" w:rsidP="004D4D76">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4D4D76" w:rsidRPr="007D4E0E" w:rsidRDefault="004D4D76" w:rsidP="004D4D76">
            <w:pPr>
              <w:spacing w:after="0" w:line="240" w:lineRule="auto"/>
              <w:jc w:val="both"/>
              <w:rPr>
                <w:rFonts w:ascii="Times New Roman" w:hAnsi="Times New Roman" w:cs="Times New Roman"/>
              </w:rPr>
            </w:pPr>
            <w:r w:rsidRPr="007D4E0E">
              <w:rPr>
                <w:rFonts w:ascii="Times New Roman" w:hAnsi="Times New Roman" w:cs="Times New Roman"/>
                <w:lang w:val="kk-KZ"/>
              </w:rPr>
              <w:t>Отслойка сетчатки, классификация, клиническая картина, методы обследования. Принципы консервативного и хиругического лечения.</w:t>
            </w:r>
            <w:r w:rsidRPr="007D4E0E">
              <w:rPr>
                <w:rFonts w:ascii="Times New Roman" w:hAnsi="Times New Roman" w:cs="Times New Roman"/>
              </w:rPr>
              <w:t xml:space="preserve"> Лазерные методы лечения патологии сетчатки Лазерные методы лечения патологии сетчатки Специфические поражения глаз (туберкулез, сифилис, бруцеллез и др.). Клиника, диагностика, лечение. Внутриглазные новообразования, клиника, диагностика, лечение Сосудистые заболевания сетчатки. Гипертоническая ретинопатия, клиническая картина, стадии. Гипотоническая ретинопатия, клиническая картина. Тромбоз ЦВС, окклюзия ЦАС. Клиническая картина, неотложная помощь. Диабетическая ретинопатия. Клиника, диагностика, лечение Наследственные заболевания сетчатки (центральные и периферические тапеторетинальные абиотрофии). Заболевания зрительного нерва. Застойный сосок ДЗН. Интрабульбарный, ретробульбарный невриты. Атрофия зрительного нерва. Оптохиазмальный арахноидит. Травмы органа зрения. </w:t>
            </w:r>
          </w:p>
          <w:p w:rsidR="004D4D76" w:rsidRDefault="004D4D76" w:rsidP="004D4D76">
            <w:pPr>
              <w:spacing w:after="0" w:line="240" w:lineRule="auto"/>
              <w:jc w:val="both"/>
              <w:rPr>
                <w:rFonts w:ascii="Times New Roman" w:hAnsi="Times New Roman" w:cs="Times New Roman"/>
                <w:sz w:val="24"/>
                <w:szCs w:val="24"/>
              </w:rPr>
            </w:pPr>
            <w:r w:rsidRPr="007D4E0E">
              <w:rPr>
                <w:rFonts w:ascii="Times New Roman" w:hAnsi="Times New Roman" w:cs="Times New Roman"/>
              </w:rPr>
              <w:t>Проникающие и непроникающие ранения. Неотложная помощь. ПХО. Травмы органа зрения. Контузии глазного яблока. Определение степени тяжести. Неотложная помощь, тактика введения.</w:t>
            </w:r>
            <w:r>
              <w:rPr>
                <w:rFonts w:ascii="Times New Roman" w:hAnsi="Times New Roman" w:cs="Times New Roman"/>
              </w:rPr>
              <w:t xml:space="preserve"> Повреждение орбиты Г</w:t>
            </w:r>
            <w:r w:rsidRPr="007D4E0E">
              <w:rPr>
                <w:rFonts w:ascii="Times New Roman" w:hAnsi="Times New Roman" w:cs="Times New Roman"/>
              </w:rPr>
              <w:t>емофтальм. Диагностика, клиника, лечение. Показания к витреоретинальной хирургии.</w:t>
            </w:r>
          </w:p>
        </w:tc>
      </w:tr>
      <w:tr w:rsidR="005B6C11"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5B6C11" w:rsidRPr="00F87834" w:rsidRDefault="005B6C11" w:rsidP="005B6C11">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5B6C11" w:rsidRPr="00674C78" w:rsidRDefault="005B6C11" w:rsidP="005B6C11">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lastRenderedPageBreak/>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5B6C11"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5B6C11" w:rsidRPr="00F87834" w:rsidRDefault="005B6C11" w:rsidP="005B6C11">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5B6C11" w:rsidRPr="00674C78" w:rsidRDefault="005B6C11" w:rsidP="005B6C11">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5B6C11"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5B6C11" w:rsidRPr="00F87834" w:rsidRDefault="005B6C11" w:rsidP="005B6C11">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5B6C11" w:rsidRPr="00674C78" w:rsidRDefault="005B6C11" w:rsidP="005B6C11">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rsidR="005B6C11" w:rsidRPr="00674C78" w:rsidRDefault="005B6C11" w:rsidP="005B6C11">
            <w:pPr>
              <w:pStyle w:val="-1"/>
              <w:jc w:val="both"/>
              <w:rPr>
                <w:b w:val="0"/>
                <w:caps/>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другими членами команды специалистов. </w:t>
            </w:r>
          </w:p>
          <w:p w:rsidR="005B6C11" w:rsidRPr="00674C78" w:rsidRDefault="005B6C11" w:rsidP="005B6C11">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5B6C11" w:rsidRPr="00FF7933" w:rsidRDefault="005B6C11" w:rsidP="005B6C11">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xml:space="preserve">): слушатель резидентуры затрудняется определить пациенту объем клинического обследования в </w:t>
            </w:r>
            <w:r w:rsidRPr="00FF7933">
              <w:rPr>
                <w:rFonts w:ascii="Times New Roman" w:hAnsi="Times New Roman" w:cs="Times New Roman"/>
                <w:sz w:val="24"/>
                <w:szCs w:val="24"/>
              </w:rPr>
              <w:lastRenderedPageBreak/>
              <w:t>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00DF4441" w:rsidRPr="00FF7933">
              <w:rPr>
                <w:rFonts w:ascii="Times New Roman" w:hAnsi="Times New Roman" w:cs="Times New Roman"/>
                <w:sz w:val="24"/>
                <w:szCs w:val="24"/>
              </w:rPr>
              <w:t>Д</w:t>
            </w:r>
            <w:r w:rsidRPr="00FF7933">
              <w:rPr>
                <w:rFonts w:ascii="Times New Roman" w:hAnsi="Times New Roman" w:cs="Times New Roman"/>
                <w:sz w:val="24"/>
                <w:szCs w:val="24"/>
              </w:rPr>
              <w:t>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EE7108"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E7108" w:rsidRPr="00F87834" w:rsidRDefault="00EE7108" w:rsidP="00EE710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EE7108" w:rsidRPr="00F87834" w:rsidRDefault="00EE7108" w:rsidP="00EE710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-3</w:t>
            </w:r>
          </w:p>
        </w:tc>
      </w:tr>
      <w:tr w:rsidR="00EE7108"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E7108" w:rsidRPr="00F87834" w:rsidRDefault="00EE7108" w:rsidP="00EE710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EE7108" w:rsidRPr="00F87834" w:rsidRDefault="00EE7108" w:rsidP="00EE710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EE7108"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E7108" w:rsidRPr="00F87834" w:rsidRDefault="00EE7108" w:rsidP="00EE710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EE7108" w:rsidRPr="00F87834" w:rsidRDefault="00EE7108" w:rsidP="00EE710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8713B4">
              <w:rPr>
                <w:rFonts w:ascii="Times New Roman" w:hAnsi="Times New Roman" w:cs="Times New Roman"/>
                <w:sz w:val="24"/>
                <w:szCs w:val="24"/>
              </w:rPr>
              <w:t>ожогов органа зрения, металл</w:t>
            </w:r>
            <w:r w:rsidR="00BC7E27">
              <w:rPr>
                <w:rFonts w:ascii="Times New Roman" w:hAnsi="Times New Roman" w:cs="Times New Roman"/>
                <w:sz w:val="24"/>
                <w:szCs w:val="24"/>
              </w:rPr>
              <w:t>о</w:t>
            </w:r>
            <w:r w:rsidR="008713B4">
              <w:rPr>
                <w:rFonts w:ascii="Times New Roman" w:hAnsi="Times New Roman" w:cs="Times New Roman"/>
                <w:sz w:val="24"/>
                <w:szCs w:val="24"/>
              </w:rPr>
              <w:t>зов, внутриглазных инородных тел, заболеваний орбиты</w:t>
            </w:r>
            <w:r w:rsidRPr="00F87834">
              <w:rPr>
                <w:rFonts w:ascii="Times New Roman" w:hAnsi="Times New Roman" w:cs="Times New Roman"/>
                <w:sz w:val="24"/>
                <w:szCs w:val="24"/>
              </w:rPr>
              <w:t>; осложнений, методов клинической и инструментальной диагностики этих осложнений и методов их профилактики.</w:t>
            </w:r>
          </w:p>
          <w:p w:rsidR="00EE7108" w:rsidRPr="00F87834" w:rsidRDefault="00EE7108" w:rsidP="00EE710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rsidR="00EE7108" w:rsidRPr="00F87834" w:rsidRDefault="00EE7108" w:rsidP="00EE710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rsidR="00EE7108" w:rsidRPr="00F87834" w:rsidRDefault="00EE7108" w:rsidP="00EE710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DF4441"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DF4441" w:rsidRPr="00F87834" w:rsidRDefault="00750B0D" w:rsidP="00750B0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DF4441">
              <w:rPr>
                <w:rFonts w:ascii="Times New Roman" w:hAnsi="Times New Roman" w:cs="Times New Roman"/>
                <w:sz w:val="24"/>
                <w:szCs w:val="24"/>
              </w:rPr>
              <w:t>одержание</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DF4441" w:rsidRPr="007D4E0E" w:rsidRDefault="00DF4441" w:rsidP="00DF4441">
            <w:pPr>
              <w:spacing w:after="0" w:line="240" w:lineRule="auto"/>
              <w:rPr>
                <w:rFonts w:ascii="Times New Roman" w:hAnsi="Times New Roman" w:cs="Times New Roman"/>
              </w:rPr>
            </w:pPr>
            <w:r w:rsidRPr="007D4E0E">
              <w:rPr>
                <w:rFonts w:ascii="Times New Roman" w:hAnsi="Times New Roman" w:cs="Times New Roman"/>
                <w:lang w:val="kk-KZ"/>
              </w:rPr>
              <w:t>Ожоги глаз. Классификация. Лечение. Неотложная помощь.</w:t>
            </w:r>
            <w:r w:rsidRPr="007D4E0E">
              <w:rPr>
                <w:rFonts w:ascii="Times New Roman" w:hAnsi="Times New Roman" w:cs="Times New Roman"/>
              </w:rPr>
              <w:t xml:space="preserve"> Реконструктивная</w:t>
            </w:r>
          </w:p>
          <w:p w:rsidR="00DF4441" w:rsidRDefault="00DF4441" w:rsidP="00DF4441">
            <w:pPr>
              <w:spacing w:after="0" w:line="240" w:lineRule="auto"/>
              <w:jc w:val="both"/>
              <w:rPr>
                <w:rFonts w:ascii="Times New Roman" w:hAnsi="Times New Roman" w:cs="Times New Roman"/>
                <w:sz w:val="24"/>
                <w:szCs w:val="24"/>
              </w:rPr>
            </w:pPr>
            <w:r w:rsidRPr="007D4E0E">
              <w:rPr>
                <w:rFonts w:ascii="Times New Roman" w:hAnsi="Times New Roman" w:cs="Times New Roman"/>
              </w:rPr>
              <w:t>микрохирургия при травмах глаза Металлоз, халькоз глаза. Клиническая картина, лечение. Внутриглазные инородные тела. Диагностика, лечение, наблюдение. Глазное протезирование. Санитарно-гигиенические нормы и меры профилактики промышленной офтальмопатологии. Заболевания орбиты Медико-социальные аспекты инвалидности и слабовидения в РК Основы микрохирургии глаза. Симпатическая офтальмия. Этиопатогенез, клиника, диагностика, профилактика Эндокринная офтальмопатия</w:t>
            </w:r>
          </w:p>
        </w:tc>
      </w:tr>
      <w:tr w:rsidR="003C40AD"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3C40AD" w:rsidRPr="00F87834" w:rsidRDefault="003C40AD" w:rsidP="003C40A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3C40AD" w:rsidRPr="00674C78" w:rsidRDefault="003C40AD" w:rsidP="003C40AD">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3C40AD"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3C40AD" w:rsidRPr="00F87834" w:rsidRDefault="003C40AD" w:rsidP="003C40A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3C40AD" w:rsidRPr="00674C78" w:rsidRDefault="003C40AD" w:rsidP="003C40AD">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xml:space="preserve">); Объективный структурированный клинический </w:t>
            </w:r>
            <w:r w:rsidRPr="00674C78">
              <w:rPr>
                <w:b w:val="0"/>
                <w:lang w:val="ru-RU"/>
              </w:rPr>
              <w:lastRenderedPageBreak/>
              <w:t>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3C40AD"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3C40AD" w:rsidRPr="00F87834" w:rsidRDefault="003C40AD" w:rsidP="003C40A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3C40AD" w:rsidRPr="00674C78" w:rsidRDefault="003C40AD" w:rsidP="003C40AD">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rsidR="008740A5" w:rsidRDefault="003C40AD" w:rsidP="003C40AD">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rsidR="003C40AD" w:rsidRPr="00674C78" w:rsidRDefault="003C40AD" w:rsidP="003C40AD">
            <w:pPr>
              <w:pStyle w:val="-1"/>
              <w:jc w:val="both"/>
              <w:rPr>
                <w:b w:val="0"/>
                <w:caps/>
                <w:lang w:val="ru-RU"/>
              </w:rPr>
            </w:pPr>
            <w:r w:rsidRPr="00674C78">
              <w:rPr>
                <w:b w:val="0"/>
                <w:lang w:val="ru-RU"/>
              </w:rPr>
              <w:t xml:space="preserve">другими членами команды специалистов. </w:t>
            </w:r>
          </w:p>
          <w:p w:rsidR="003C40AD" w:rsidRPr="00674C78" w:rsidRDefault="003C40AD" w:rsidP="003C40AD">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3C40AD" w:rsidRPr="00FF7933" w:rsidRDefault="003C40AD" w:rsidP="003C40AD">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8740A5"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8740A5" w:rsidRPr="00F87834" w:rsidRDefault="008740A5" w:rsidP="008740A5">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8740A5" w:rsidRPr="00F87834" w:rsidRDefault="008740A5" w:rsidP="008740A5">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-4</w:t>
            </w:r>
          </w:p>
        </w:tc>
      </w:tr>
      <w:tr w:rsidR="008740A5"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8740A5" w:rsidRPr="00F87834" w:rsidRDefault="008740A5" w:rsidP="008740A5">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8740A5" w:rsidRPr="00F87834" w:rsidRDefault="008740A5" w:rsidP="008740A5">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8713B4"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Pr="00F87834" w:rsidRDefault="008713B4" w:rsidP="008713B4">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524B5C">
              <w:rPr>
                <w:rFonts w:ascii="Times New Roman" w:hAnsi="Times New Roman" w:cs="Times New Roman"/>
                <w:sz w:val="24"/>
                <w:szCs w:val="24"/>
              </w:rPr>
              <w:t xml:space="preserve">периферической витреоретинальной патологии, ретинопатии недоношенных, травматической отслойки сетчатки, субатрофии глазного яблока, </w:t>
            </w:r>
            <w:r w:rsidRPr="00F87834">
              <w:rPr>
                <w:rFonts w:ascii="Times New Roman" w:hAnsi="Times New Roman" w:cs="Times New Roman"/>
                <w:sz w:val="24"/>
                <w:szCs w:val="24"/>
              </w:rPr>
              <w:t xml:space="preserve">осложнений, методов клинической и </w:t>
            </w:r>
            <w:r w:rsidRPr="00F87834">
              <w:rPr>
                <w:rFonts w:ascii="Times New Roman" w:hAnsi="Times New Roman" w:cs="Times New Roman"/>
                <w:sz w:val="24"/>
                <w:szCs w:val="24"/>
              </w:rPr>
              <w:lastRenderedPageBreak/>
              <w:t>инструментальной диагностики этих осложнений и методов их профилактики.</w:t>
            </w:r>
          </w:p>
          <w:p w:rsidR="008713B4" w:rsidRPr="00F87834" w:rsidRDefault="008713B4" w:rsidP="008713B4">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rsidR="008713B4" w:rsidRPr="00F87834" w:rsidRDefault="008713B4" w:rsidP="008713B4">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rsidR="008713B4" w:rsidRPr="00F87834" w:rsidRDefault="008713B4" w:rsidP="008713B4">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8713B4"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Pr="00F87834" w:rsidRDefault="008713B4" w:rsidP="008713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Default="008713B4" w:rsidP="008713B4">
            <w:pPr>
              <w:spacing w:after="0" w:line="240" w:lineRule="auto"/>
              <w:rPr>
                <w:rFonts w:ascii="Times New Roman" w:hAnsi="Times New Roman" w:cs="Times New Roman"/>
                <w:sz w:val="24"/>
                <w:szCs w:val="24"/>
              </w:rPr>
            </w:pPr>
            <w:r w:rsidRPr="007D4E0E">
              <w:rPr>
                <w:rFonts w:ascii="Times New Roman" w:hAnsi="Times New Roman" w:cs="Times New Roman"/>
                <w:lang w:val="kk-KZ"/>
              </w:rPr>
              <w:t>Периферическая витреретинальная патология</w:t>
            </w:r>
            <w:r w:rsidRPr="007D4E0E">
              <w:rPr>
                <w:rFonts w:ascii="Times New Roman" w:hAnsi="Times New Roman" w:cs="Times New Roman"/>
              </w:rPr>
              <w:t xml:space="preserve"> Лазерные методы лечения (укрепление сетчатки) Отслойка сетчатки, классификация, клиника, методы обследования Отслойка сетчатки. Принципы лечения и мониторинга больных Витреоретинальная хирургия. Показания, противопоказания, техника проведения. Витреоретинальная патология, сопровождающаяся неоваскуляризацией. Интравитреальное введение ингибиторов ангиогенеза. Ретинопатия недоношенных. Этиопатогенез, классификация, клиника, диагностика Методы лечения (консервативные, лазерные, хирургические) и алгоритм ведения ретинопатии недоношенных Травматическая отслойка сетчатки. Принципы лечения, алгоритм ведения Пролиферативная витреоретинопатия. Этиопатогенез классификация, клинические проявления и методы лечения Субатрофия глазного яблока, этиопатогенез. Классификация. Методы лечения. Показания к удалению  глазного яблока и протезированию.</w:t>
            </w:r>
          </w:p>
        </w:tc>
      </w:tr>
      <w:tr w:rsidR="008713B4"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8713B4" w:rsidRPr="00674C78" w:rsidRDefault="008713B4" w:rsidP="008713B4">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8713B4"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8713B4" w:rsidRPr="00674C78" w:rsidRDefault="008713B4" w:rsidP="008713B4">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xml:space="preserve">; Защита исследовательского </w:t>
            </w:r>
            <w:r w:rsidRPr="00674C78">
              <w:rPr>
                <w:b w:val="0"/>
                <w:lang w:val="ru-RU"/>
              </w:rPr>
              <w:lastRenderedPageBreak/>
              <w:t>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8713B4"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8713B4" w:rsidRPr="00674C78" w:rsidRDefault="008713B4" w:rsidP="008713B4">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rsidR="008713B4" w:rsidRDefault="008713B4" w:rsidP="008713B4">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rsidR="008713B4" w:rsidRPr="00674C78" w:rsidRDefault="008713B4" w:rsidP="008713B4">
            <w:pPr>
              <w:pStyle w:val="-1"/>
              <w:jc w:val="both"/>
              <w:rPr>
                <w:b w:val="0"/>
                <w:caps/>
                <w:lang w:val="ru-RU"/>
              </w:rPr>
            </w:pPr>
            <w:r w:rsidRPr="00674C78">
              <w:rPr>
                <w:b w:val="0"/>
                <w:lang w:val="ru-RU"/>
              </w:rPr>
              <w:t xml:space="preserve">другими членами команды специалистов. </w:t>
            </w:r>
          </w:p>
          <w:p w:rsidR="008713B4" w:rsidRPr="00674C78" w:rsidRDefault="008713B4" w:rsidP="008713B4">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8713B4" w:rsidRPr="00FF7933" w:rsidRDefault="008713B4" w:rsidP="008713B4">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687617"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87617" w:rsidRPr="00F87834" w:rsidRDefault="00687617" w:rsidP="00687617">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87617" w:rsidRPr="00F87834" w:rsidRDefault="00687617" w:rsidP="00687617">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-5</w:t>
            </w:r>
          </w:p>
        </w:tc>
      </w:tr>
      <w:tr w:rsidR="00687617"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687617" w:rsidRPr="00F87834" w:rsidRDefault="00687617" w:rsidP="00687617">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687617" w:rsidRPr="00F87834" w:rsidRDefault="00687617" w:rsidP="00687617">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4A42CF"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4A42CF" w:rsidRPr="00F87834" w:rsidRDefault="004A42CF" w:rsidP="004A42C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4A42CF" w:rsidRPr="00F87834" w:rsidRDefault="004A42CF" w:rsidP="004A42CF">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Pr>
                <w:rFonts w:ascii="Times New Roman" w:hAnsi="Times New Roman" w:cs="Times New Roman"/>
                <w:sz w:val="24"/>
                <w:szCs w:val="24"/>
              </w:rPr>
              <w:t xml:space="preserve">периферической витреоретинальной патологии, ретинопатии недоношенных, травматической отслойки сетчатки, субатрофии глазного яблока, </w:t>
            </w:r>
            <w:r w:rsidRPr="00F87834">
              <w:rPr>
                <w:rFonts w:ascii="Times New Roman" w:hAnsi="Times New Roman" w:cs="Times New Roman"/>
                <w:sz w:val="24"/>
                <w:szCs w:val="24"/>
              </w:rPr>
              <w:t>осложнений, методов клинической и инструментальной диагностики этих осложнений и методов их профилактики.</w:t>
            </w:r>
          </w:p>
          <w:p w:rsidR="004A42CF" w:rsidRPr="00F87834" w:rsidRDefault="004A42CF" w:rsidP="004A42CF">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rsidR="004A42CF" w:rsidRPr="00F87834" w:rsidRDefault="004A42CF" w:rsidP="004A42CF">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w:t>
            </w:r>
            <w:r w:rsidRPr="00F87834">
              <w:rPr>
                <w:rFonts w:ascii="Times New Roman" w:hAnsi="Times New Roman" w:cs="Times New Roman"/>
                <w:sz w:val="24"/>
                <w:szCs w:val="24"/>
              </w:rPr>
              <w:lastRenderedPageBreak/>
              <w:t xml:space="preserve">выставлять клинический диагноз с последующим назначением соответствующего лечения </w:t>
            </w:r>
          </w:p>
          <w:p w:rsidR="004A42CF" w:rsidRPr="00F87834" w:rsidRDefault="004A42CF" w:rsidP="004A42CF">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4A42CF"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4A42CF" w:rsidRPr="00F87834" w:rsidRDefault="004A42CF" w:rsidP="004A42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4A42CF" w:rsidRDefault="005A724B" w:rsidP="001A3090">
            <w:pPr>
              <w:spacing w:after="0" w:line="240" w:lineRule="auto"/>
              <w:jc w:val="both"/>
              <w:rPr>
                <w:rFonts w:ascii="Times New Roman" w:hAnsi="Times New Roman" w:cs="Times New Roman"/>
                <w:sz w:val="24"/>
                <w:szCs w:val="24"/>
              </w:rPr>
            </w:pPr>
            <w:r w:rsidRPr="007D4E0E">
              <w:rPr>
                <w:rFonts w:ascii="Times New Roman" w:hAnsi="Times New Roman" w:cs="Times New Roman"/>
                <w:lang w:val="kk-KZ"/>
              </w:rPr>
              <w:t>Травмы придаточного аппарата органа зрения. Принципы хирургической обработки</w:t>
            </w:r>
            <w:r w:rsidRPr="007D4E0E">
              <w:rPr>
                <w:rFonts w:ascii="Times New Roman" w:hAnsi="Times New Roman" w:cs="Times New Roman"/>
              </w:rPr>
              <w:t xml:space="preserve"> Проникающие ранения глазного яблока без внедрения и с внедрением инородного тела. Принципы хирургического лечения и антибактериальной терапии. Рентгенлокализация инородного тела при ранениях глазного яблока. Хирургическое лечение контузий органа зрения. Показания, техника проведения, мониторинг Гемофтальм. Этиология. Классификация. Принципы медикаментозного и хирургического лечения. Пролиферативная витреоретинопатия (ПВР). Этиология, классификация, лечение Травматическая отслойка сетчатки. Принципы хирургического лечения Реконструктивная хирургия при последствиях травм органа зрения Травматическая катаракта, принципы хирургического лечения Постравматическая субатрофия глазного яблока, принципы медикаментозного и хирургического лечения Методы удаления глазного яблока. Показания к энуклеации, эвисцерации. Направление на протезирование Травмы органа зрения. Контузии глазного яблока. Определение степени тяжести. Неотложная помощь, тактика введения.</w:t>
            </w:r>
          </w:p>
        </w:tc>
      </w:tr>
      <w:tr w:rsidR="00A9285F"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285F" w:rsidRPr="00F87834" w:rsidRDefault="00A9285F" w:rsidP="00A9285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A9285F" w:rsidRPr="00674C78" w:rsidRDefault="00A9285F" w:rsidP="00A9285F">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A9285F"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285F" w:rsidRPr="00F87834" w:rsidRDefault="00A9285F" w:rsidP="00A9285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A9285F" w:rsidRPr="00674C78" w:rsidRDefault="00A9285F" w:rsidP="00A9285F">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A9285F"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285F" w:rsidRPr="00F87834" w:rsidRDefault="00A9285F" w:rsidP="00A9285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A9285F" w:rsidRPr="00674C78" w:rsidRDefault="00A9285F" w:rsidP="00A9285F">
            <w:pPr>
              <w:pStyle w:val="-1"/>
              <w:jc w:val="both"/>
              <w:rPr>
                <w:b w:val="0"/>
                <w:caps/>
                <w:lang w:val="ru-RU"/>
              </w:rPr>
            </w:pPr>
            <w:r w:rsidRPr="00674C78">
              <w:rPr>
                <w:b w:val="0"/>
                <w:lang w:val="ru-RU"/>
              </w:rPr>
              <w:t>Отлично (</w:t>
            </w:r>
            <w:r w:rsidRPr="00FF7933">
              <w:rPr>
                <w:b w:val="0"/>
              </w:rPr>
              <w:t>A</w:t>
            </w:r>
            <w:r w:rsidRPr="00674C78">
              <w:rPr>
                <w:b w:val="0"/>
                <w:lang w:val="ru-RU"/>
              </w:rPr>
              <w:t xml:space="preserve">): слушатель резидентуры использует данные </w:t>
            </w:r>
            <w:r w:rsidRPr="00674C78">
              <w:rPr>
                <w:b w:val="0"/>
                <w:lang w:val="ru-RU"/>
              </w:rPr>
              <w:lastRenderedPageBreak/>
              <w:t>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rsidR="00A9285F" w:rsidRDefault="00A9285F" w:rsidP="00A9285F">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rsidR="00A9285F" w:rsidRPr="00674C78" w:rsidRDefault="00A9285F" w:rsidP="00A9285F">
            <w:pPr>
              <w:pStyle w:val="-1"/>
              <w:jc w:val="both"/>
              <w:rPr>
                <w:b w:val="0"/>
                <w:caps/>
                <w:lang w:val="ru-RU"/>
              </w:rPr>
            </w:pPr>
            <w:r w:rsidRPr="00674C78">
              <w:rPr>
                <w:b w:val="0"/>
                <w:lang w:val="ru-RU"/>
              </w:rPr>
              <w:t xml:space="preserve">другими членами команды специалистов. </w:t>
            </w:r>
          </w:p>
          <w:p w:rsidR="00A9285F" w:rsidRPr="00674C78" w:rsidRDefault="00A9285F" w:rsidP="00A9285F">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A9285F" w:rsidRPr="00FF7933" w:rsidRDefault="00A9285F" w:rsidP="00A9285F">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B63328"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Pr="00F87834" w:rsidRDefault="00B63328" w:rsidP="00B6332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Pr="00F87834" w:rsidRDefault="00B63328" w:rsidP="00B6332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-6</w:t>
            </w:r>
          </w:p>
        </w:tc>
      </w:tr>
      <w:tr w:rsidR="00B63328"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Pr="00F87834" w:rsidRDefault="00B63328" w:rsidP="00B6332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Pr="00F87834" w:rsidRDefault="00B63328" w:rsidP="00B6332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B63328"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Pr="00F87834" w:rsidRDefault="00B63328" w:rsidP="00B63328">
            <w:pPr>
              <w:spacing w:after="0" w:line="240" w:lineRule="auto"/>
              <w:rPr>
                <w:rFonts w:ascii="Times New Roman" w:hAnsi="Times New Roman" w:cs="Times New Roman"/>
                <w:sz w:val="24"/>
                <w:szCs w:val="24"/>
              </w:rPr>
            </w:pPr>
            <w:bookmarkStart w:id="2" w:name="_Hlk66626948"/>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Pr="00F87834" w:rsidRDefault="00B63328" w:rsidP="00B6332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536C34">
              <w:rPr>
                <w:rFonts w:ascii="Times New Roman" w:hAnsi="Times New Roman" w:cs="Times New Roman"/>
                <w:sz w:val="24"/>
                <w:szCs w:val="24"/>
              </w:rPr>
              <w:t>глаукомы</w:t>
            </w:r>
            <w:r>
              <w:rPr>
                <w:rFonts w:ascii="Times New Roman" w:hAnsi="Times New Roman" w:cs="Times New Roman"/>
                <w:sz w:val="24"/>
                <w:szCs w:val="24"/>
              </w:rPr>
              <w:t xml:space="preserve">, </w:t>
            </w:r>
            <w:r w:rsidR="00536C34">
              <w:rPr>
                <w:rFonts w:ascii="Times New Roman" w:hAnsi="Times New Roman" w:cs="Times New Roman"/>
                <w:sz w:val="24"/>
                <w:szCs w:val="24"/>
              </w:rPr>
              <w:t xml:space="preserve">диабетической </w:t>
            </w:r>
            <w:r>
              <w:rPr>
                <w:rFonts w:ascii="Times New Roman" w:hAnsi="Times New Roman" w:cs="Times New Roman"/>
                <w:sz w:val="24"/>
                <w:szCs w:val="24"/>
              </w:rPr>
              <w:t xml:space="preserve">ретинопатии, </w:t>
            </w:r>
            <w:r w:rsidR="00536C34">
              <w:rPr>
                <w:rFonts w:ascii="Times New Roman" w:hAnsi="Times New Roman" w:cs="Times New Roman"/>
                <w:sz w:val="24"/>
                <w:szCs w:val="24"/>
              </w:rPr>
              <w:t xml:space="preserve">периферической хориоретинальной дегенерации, </w:t>
            </w:r>
            <w:r w:rsidRPr="00F87834">
              <w:rPr>
                <w:rFonts w:ascii="Times New Roman" w:hAnsi="Times New Roman" w:cs="Times New Roman"/>
                <w:sz w:val="24"/>
                <w:szCs w:val="24"/>
              </w:rPr>
              <w:t>инструментальной диагностики этих осложнений и методов их профилактики.</w:t>
            </w:r>
          </w:p>
          <w:p w:rsidR="00B63328" w:rsidRPr="00F87834" w:rsidRDefault="00B63328" w:rsidP="00B6332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rsidR="00B63328" w:rsidRPr="00F87834" w:rsidRDefault="00B63328" w:rsidP="00B6332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rsidR="00B63328" w:rsidRPr="00F87834" w:rsidRDefault="00B63328" w:rsidP="00B6332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bookmarkEnd w:id="2"/>
      <w:tr w:rsidR="00B63328" w:rsidRPr="00F87834"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Pr="00F87834" w:rsidRDefault="00B63328" w:rsidP="00B633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B63328" w:rsidRDefault="005C3D43" w:rsidP="001A3090">
            <w:pPr>
              <w:spacing w:after="0" w:line="240" w:lineRule="auto"/>
              <w:jc w:val="both"/>
              <w:rPr>
                <w:rFonts w:ascii="Times New Roman" w:hAnsi="Times New Roman" w:cs="Times New Roman"/>
                <w:sz w:val="24"/>
                <w:szCs w:val="24"/>
              </w:rPr>
            </w:pPr>
            <w:r w:rsidRPr="007D4E0E">
              <w:rPr>
                <w:rFonts w:ascii="Times New Roman" w:hAnsi="Times New Roman" w:cs="Times New Roman"/>
                <w:lang w:val="kk-KZ"/>
              </w:rPr>
              <w:t>Иммуно-биохимические аспекты глаукомы и офтальмогипертензии</w:t>
            </w:r>
            <w:r w:rsidRPr="007D4E0E">
              <w:rPr>
                <w:rFonts w:ascii="Times New Roman" w:hAnsi="Times New Roman" w:cs="Times New Roman"/>
              </w:rPr>
              <w:t xml:space="preserve"> Вторичные глаукомы. Классификация. Патогенез. Методы диагностики. Лечение. Диабетическая ретинопатия. Этиопатогенез. Клиника. Классификация. Лечение. Диабетическая ретинопатия и ВМД у пациентов СД 2 типа. Особенности ведения больных с катарактой и диабетичекой</w:t>
            </w:r>
            <w:r w:rsidR="00536C34">
              <w:rPr>
                <w:rFonts w:ascii="Times New Roman" w:hAnsi="Times New Roman" w:cs="Times New Roman"/>
              </w:rPr>
              <w:t xml:space="preserve"> </w:t>
            </w:r>
            <w:r w:rsidRPr="007D4E0E">
              <w:rPr>
                <w:rFonts w:ascii="Times New Roman" w:hAnsi="Times New Roman" w:cs="Times New Roman"/>
              </w:rPr>
              <w:t>ретинопатией. Лазерные методы лечения диабетической ретинопатии. Фотодинамическая и транспупилярнаятерапия сосудистой офтальмопатологии Патология глазного дна при общих заболеваниях. Изменения глазного дна при беременности. Периферическая хориоретинальная дегенерация. Этиопатогенез, классификация, клиника, методы исследования и лечения. Синдром системного воспалительного ответа на инфекцию (</w:t>
            </w:r>
            <w:r w:rsidRPr="007D4E0E">
              <w:rPr>
                <w:rFonts w:ascii="Times New Roman" w:hAnsi="Times New Roman" w:cs="Times New Roman"/>
                <w:lang w:val="en-US"/>
              </w:rPr>
              <w:t>SIRS</w:t>
            </w:r>
            <w:r w:rsidRPr="007D4E0E">
              <w:rPr>
                <w:rFonts w:ascii="Times New Roman" w:hAnsi="Times New Roman" w:cs="Times New Roman"/>
              </w:rPr>
              <w:t>). Лечебная тактика при нозокомиальной и анаэробной инфекции Особенности течения глазных болезней у больных с ВИЧ-инфекцией.</w:t>
            </w:r>
          </w:p>
        </w:tc>
      </w:tr>
      <w:tr w:rsidR="005C3D43"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5C3D43" w:rsidRPr="00F87834" w:rsidRDefault="005C3D43" w:rsidP="005C3D43">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5C3D43" w:rsidRPr="00674C78" w:rsidRDefault="005C3D43" w:rsidP="005C3D43">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5C3D43"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5C3D43" w:rsidRPr="00F87834" w:rsidRDefault="005C3D43" w:rsidP="005C3D43">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5C3D43" w:rsidRPr="00674C78" w:rsidRDefault="005C3D43" w:rsidP="005C3D43">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5C3D43"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5C3D43" w:rsidRPr="00F87834" w:rsidRDefault="005C3D43" w:rsidP="005C3D43">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5C3D43" w:rsidRPr="00674C78" w:rsidRDefault="005C3D43" w:rsidP="005C3D43">
            <w:pPr>
              <w:pStyle w:val="-1"/>
              <w:jc w:val="both"/>
              <w:rPr>
                <w:b w:val="0"/>
                <w:caps/>
                <w:lang w:val="ru-RU"/>
              </w:rPr>
            </w:pPr>
            <w:r w:rsidRPr="00674C78">
              <w:rPr>
                <w:b w:val="0"/>
                <w:lang w:val="ru-RU"/>
              </w:rPr>
              <w:t>Отлично (</w:t>
            </w:r>
            <w:r w:rsidRPr="00FF7933">
              <w:rPr>
                <w:b w:val="0"/>
              </w:rPr>
              <w:t>A</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w:t>
            </w:r>
            <w:r w:rsidRPr="00674C78">
              <w:rPr>
                <w:b w:val="0"/>
                <w:lang w:val="ru-RU"/>
              </w:rPr>
              <w:lastRenderedPageBreak/>
              <w:t>оформлением результатов работы в виде научных публикаций или докладов на научно-практической конференции и т.д.</w:t>
            </w:r>
          </w:p>
          <w:p w:rsidR="005C3D43" w:rsidRDefault="005C3D43" w:rsidP="005C3D43">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rsidR="005C3D43" w:rsidRPr="00674C78" w:rsidRDefault="005C3D43" w:rsidP="005C3D43">
            <w:pPr>
              <w:pStyle w:val="-1"/>
              <w:jc w:val="both"/>
              <w:rPr>
                <w:b w:val="0"/>
                <w:caps/>
                <w:lang w:val="ru-RU"/>
              </w:rPr>
            </w:pPr>
            <w:r w:rsidRPr="00674C78">
              <w:rPr>
                <w:b w:val="0"/>
                <w:lang w:val="ru-RU"/>
              </w:rPr>
              <w:t xml:space="preserve">другими членами команды специалистов. </w:t>
            </w:r>
          </w:p>
          <w:p w:rsidR="005C3D43" w:rsidRPr="00674C78" w:rsidRDefault="005C3D43" w:rsidP="005C3D43">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5C3D43" w:rsidRPr="00FF7933" w:rsidRDefault="005C3D43" w:rsidP="005C3D43">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086784"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86784" w:rsidRPr="00F87834" w:rsidRDefault="00086784" w:rsidP="0008678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086784" w:rsidRPr="00086784" w:rsidRDefault="00086784" w:rsidP="00086784">
            <w:pPr>
              <w:spacing w:after="0" w:line="240" w:lineRule="auto"/>
              <w:rPr>
                <w:rFonts w:ascii="Times New Roman" w:hAnsi="Times New Roman" w:cs="Times New Roman"/>
                <w:b/>
                <w:caps/>
                <w:sz w:val="24"/>
                <w:szCs w:val="24"/>
              </w:rPr>
            </w:pPr>
            <w:r w:rsidRPr="00086784">
              <w:rPr>
                <w:rFonts w:ascii="Times New Roman" w:hAnsi="Times New Roman" w:cs="Times New Roman"/>
                <w:b/>
                <w:caps/>
                <w:sz w:val="24"/>
                <w:szCs w:val="24"/>
              </w:rPr>
              <w:t>Микрохирургия глаза</w:t>
            </w:r>
          </w:p>
        </w:tc>
      </w:tr>
      <w:tr w:rsidR="00086784"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086784" w:rsidRPr="00F87834" w:rsidRDefault="00086784" w:rsidP="0008678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086784" w:rsidRPr="00F87834" w:rsidRDefault="00086784" w:rsidP="00086784">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A9050D"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F87834" w:rsidRDefault="00A9050D" w:rsidP="00A9050D">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Pr>
                <w:rFonts w:ascii="Times New Roman" w:hAnsi="Times New Roman" w:cs="Times New Roman"/>
                <w:sz w:val="24"/>
                <w:szCs w:val="24"/>
              </w:rPr>
              <w:t xml:space="preserve">глаукомы, диабетической ретинопатии, периферической хориоретинальной дегенерации, </w:t>
            </w:r>
            <w:r w:rsidRPr="00F87834">
              <w:rPr>
                <w:rFonts w:ascii="Times New Roman" w:hAnsi="Times New Roman" w:cs="Times New Roman"/>
                <w:sz w:val="24"/>
                <w:szCs w:val="24"/>
              </w:rPr>
              <w:t>инструментальной диагностики этих осложнений и методов их профилактики.</w:t>
            </w:r>
          </w:p>
          <w:p w:rsidR="00A9050D" w:rsidRPr="00F87834" w:rsidRDefault="00A9050D" w:rsidP="00A9050D">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rsidR="00A9050D" w:rsidRPr="00F87834" w:rsidRDefault="00A9050D" w:rsidP="00A9050D">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rsidR="00A9050D" w:rsidRPr="00F87834" w:rsidRDefault="00A9050D" w:rsidP="00A9050D">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A9050D"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F87834" w:rsidRDefault="00A9050D" w:rsidP="00A905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D631C9" w:rsidRDefault="00A9050D" w:rsidP="00A9050D">
            <w:pPr>
              <w:spacing w:after="0" w:line="240" w:lineRule="auto"/>
              <w:rPr>
                <w:rFonts w:ascii="Times New Roman" w:eastAsia="Times New Roman" w:hAnsi="Times New Roman"/>
                <w:color w:val="000000"/>
                <w:lang w:val="kk-KZ" w:eastAsia="ru-RU"/>
              </w:rPr>
            </w:pPr>
            <w:r w:rsidRPr="00D631C9">
              <w:rPr>
                <w:rFonts w:ascii="Times New Roman" w:hAnsi="Times New Roman"/>
              </w:rPr>
              <w:t xml:space="preserve">Директивные и нормативные документы в микрохирургии глаза Операционный блок, оснащение, требования </w:t>
            </w:r>
            <w:r w:rsidRPr="00D631C9">
              <w:rPr>
                <w:rFonts w:ascii="Times New Roman" w:eastAsia="Times New Roman" w:hAnsi="Times New Roman"/>
                <w:color w:val="000000"/>
                <w:lang w:val="kk-KZ" w:eastAsia="ru-RU"/>
              </w:rPr>
              <w:t xml:space="preserve">Сан ПИН  </w:t>
            </w:r>
          </w:p>
          <w:p w:rsidR="00A9050D" w:rsidRPr="00D631C9" w:rsidRDefault="00A9050D" w:rsidP="00A9050D">
            <w:pPr>
              <w:spacing w:after="0" w:line="240" w:lineRule="auto"/>
              <w:rPr>
                <w:rFonts w:ascii="Times New Roman" w:eastAsia="Calibri" w:hAnsi="Times New Roman"/>
              </w:rPr>
            </w:pPr>
            <w:r w:rsidRPr="00D631C9">
              <w:rPr>
                <w:rFonts w:ascii="Times New Roman" w:hAnsi="Times New Roman"/>
                <w:lang w:val="kk-KZ"/>
              </w:rPr>
              <w:t xml:space="preserve"> </w:t>
            </w:r>
            <w:r w:rsidRPr="00D631C9">
              <w:rPr>
                <w:rFonts w:ascii="Times New Roman" w:hAnsi="Times New Roman"/>
              </w:rPr>
              <w:t xml:space="preserve">Асептика и антисептика Инструментарий, </w:t>
            </w:r>
            <w:r w:rsidRPr="00D631C9">
              <w:rPr>
                <w:rFonts w:ascii="Times New Roman" w:hAnsi="Times New Roman"/>
                <w:lang w:val="kk-KZ" w:eastAsia="ru-RU"/>
              </w:rPr>
              <w:t>стерилизация инструментов</w:t>
            </w:r>
            <w:r w:rsidRPr="00D631C9">
              <w:rPr>
                <w:rFonts w:ascii="Times New Roman" w:hAnsi="Times New Roman"/>
              </w:rPr>
              <w:t>, шовный материал Организация рабочего места микрохирурга.</w:t>
            </w:r>
          </w:p>
          <w:p w:rsidR="00A9050D" w:rsidRPr="00D631C9" w:rsidRDefault="00A9050D" w:rsidP="00A9050D">
            <w:pPr>
              <w:spacing w:after="0" w:line="240" w:lineRule="auto"/>
              <w:rPr>
                <w:rFonts w:ascii="Times New Roman" w:eastAsia="Times New Roman" w:hAnsi="Times New Roman"/>
                <w:color w:val="000000"/>
                <w:lang w:val="kk-KZ" w:eastAsia="ru-RU"/>
              </w:rPr>
            </w:pPr>
            <w:r w:rsidRPr="00D631C9">
              <w:rPr>
                <w:rFonts w:ascii="Times New Roman" w:eastAsia="Times New Roman" w:hAnsi="Times New Roman"/>
                <w:color w:val="000000"/>
                <w:lang w:val="kk-KZ" w:eastAsia="ru-RU"/>
              </w:rPr>
              <w:t>Офтальмологические микроскопы</w:t>
            </w:r>
            <w:r w:rsidRPr="00D631C9">
              <w:rPr>
                <w:rFonts w:ascii="Times New Roman" w:hAnsi="Times New Roman"/>
              </w:rPr>
              <w:t xml:space="preserve"> Мониторинг операций.</w:t>
            </w:r>
            <w:r w:rsidRPr="00D631C9">
              <w:rPr>
                <w:rFonts w:ascii="Times New Roman" w:hAnsi="Times New Roman"/>
                <w:lang w:val="kk-KZ" w:eastAsia="ru-RU"/>
              </w:rPr>
              <w:t xml:space="preserve"> Обработка рук, опер поля.</w:t>
            </w:r>
            <w:r w:rsidRPr="00D631C9">
              <w:rPr>
                <w:rFonts w:ascii="Times New Roman" w:hAnsi="Times New Roman"/>
              </w:rPr>
              <w:t xml:space="preserve"> Предоперационная подготовка и виды анестезии</w:t>
            </w:r>
            <w:r w:rsidRPr="00D631C9">
              <w:rPr>
                <w:rFonts w:ascii="Times New Roman" w:eastAsia="Times New Roman" w:hAnsi="Times New Roman"/>
                <w:color w:val="000000"/>
                <w:lang w:val="kk-KZ" w:eastAsia="ru-RU"/>
              </w:rPr>
              <w:t xml:space="preserve"> Хирургические разрезы в офтальмологии .</w:t>
            </w:r>
          </w:p>
          <w:p w:rsidR="00A9050D" w:rsidRPr="00D631C9" w:rsidRDefault="00A9050D" w:rsidP="001A3090">
            <w:pPr>
              <w:spacing w:after="0" w:line="240" w:lineRule="auto"/>
              <w:jc w:val="both"/>
              <w:rPr>
                <w:rFonts w:ascii="Times New Roman" w:eastAsia="Calibri" w:hAnsi="Times New Roman"/>
              </w:rPr>
            </w:pPr>
            <w:r w:rsidRPr="00D631C9">
              <w:rPr>
                <w:rFonts w:ascii="Times New Roman" w:eastAsia="Times New Roman" w:hAnsi="Times New Roman"/>
                <w:i/>
                <w:color w:val="000000"/>
                <w:lang w:val="kk-KZ" w:eastAsia="ru-RU"/>
              </w:rPr>
              <w:t xml:space="preserve"> </w:t>
            </w:r>
            <w:r w:rsidRPr="00D631C9">
              <w:rPr>
                <w:rFonts w:ascii="Times New Roman" w:hAnsi="Times New Roman"/>
                <w:lang w:val="kk-KZ" w:eastAsia="ru-RU"/>
              </w:rPr>
              <w:t xml:space="preserve">Виды швов в офтальмологии          </w:t>
            </w:r>
            <w:r w:rsidRPr="00D631C9">
              <w:rPr>
                <w:rFonts w:ascii="Times New Roman" w:hAnsi="Times New Roman"/>
              </w:rPr>
              <w:t xml:space="preserve"> Рентгенодиагностика патологии органа зрения Проникающие ранения глазного яблока. Виды и принципы ПХО </w:t>
            </w:r>
            <w:r w:rsidRPr="00D631C9">
              <w:rPr>
                <w:rFonts w:ascii="Times New Roman" w:hAnsi="Times New Roman"/>
              </w:rPr>
              <w:lastRenderedPageBreak/>
              <w:t>раны роговицы и склеры Микрохирургические вмешательства при патологии придаточного аппарата (патология век,  птеригиум,) Микрохирургия патологии слезных путей и травм придаточного аппарата глаза. Дакриоцисториностомия Субатрофия глазного яблока. Принципы лечения. Показания и виды эвисцероэнуклеации. Основные принципы и методы современной техники ФЭК. Вискоэластики в хирургии катаракты.</w:t>
            </w:r>
          </w:p>
          <w:p w:rsidR="00A9050D" w:rsidRPr="00D631C9" w:rsidRDefault="00A9050D" w:rsidP="001A3090">
            <w:pPr>
              <w:spacing w:after="0" w:line="240" w:lineRule="auto"/>
              <w:jc w:val="both"/>
              <w:rPr>
                <w:rFonts w:ascii="Times New Roman" w:eastAsia="Calibri" w:hAnsi="Times New Roman"/>
              </w:rPr>
            </w:pPr>
            <w:r w:rsidRPr="00D631C9">
              <w:rPr>
                <w:rFonts w:ascii="Times New Roman" w:hAnsi="Times New Roman"/>
              </w:rPr>
              <w:t>Врожденная катаракта.</w:t>
            </w:r>
          </w:p>
          <w:p w:rsidR="00A9050D" w:rsidRPr="00D631C9" w:rsidRDefault="00A9050D" w:rsidP="001A3090">
            <w:pPr>
              <w:spacing w:after="0" w:line="240" w:lineRule="auto"/>
              <w:jc w:val="both"/>
              <w:rPr>
                <w:rFonts w:ascii="Times New Roman" w:hAnsi="Times New Roman"/>
              </w:rPr>
            </w:pPr>
            <w:r w:rsidRPr="00D631C9">
              <w:rPr>
                <w:rFonts w:ascii="Times New Roman" w:hAnsi="Times New Roman"/>
              </w:rPr>
              <w:t>Осложненная катаракта.</w:t>
            </w:r>
          </w:p>
          <w:p w:rsidR="00A9050D" w:rsidRPr="00D631C9" w:rsidRDefault="00A9050D" w:rsidP="001A3090">
            <w:pPr>
              <w:spacing w:after="0" w:line="240" w:lineRule="auto"/>
              <w:jc w:val="both"/>
              <w:rPr>
                <w:rFonts w:ascii="Times New Roman" w:eastAsia="Calibri" w:hAnsi="Times New Roman"/>
              </w:rPr>
            </w:pPr>
            <w:r w:rsidRPr="00D631C9">
              <w:rPr>
                <w:rFonts w:ascii="Times New Roman" w:hAnsi="Times New Roman"/>
              </w:rPr>
              <w:t xml:space="preserve"> Особенности ФЭК Первичная глаукома, </w:t>
            </w:r>
            <w:r w:rsidRPr="00D631C9">
              <w:rPr>
                <w:rFonts w:ascii="Times New Roman" w:hAnsi="Times New Roman"/>
                <w:lang w:val="kk-KZ"/>
              </w:rPr>
              <w:t>классификация, хирургическое лечение</w:t>
            </w:r>
            <w:r w:rsidRPr="00D631C9">
              <w:rPr>
                <w:rFonts w:ascii="Times New Roman" w:hAnsi="Times New Roman"/>
              </w:rPr>
              <w:t>. Осложнения. Лазерное лечение глаукомы.</w:t>
            </w:r>
          </w:p>
          <w:p w:rsidR="00A9050D" w:rsidRPr="00E8347E" w:rsidRDefault="00A9050D" w:rsidP="001A3090">
            <w:pPr>
              <w:spacing w:after="0" w:line="240" w:lineRule="auto"/>
              <w:jc w:val="both"/>
              <w:rPr>
                <w:rFonts w:ascii="Times New Roman" w:eastAsia="Calibri" w:hAnsi="Times New Roman"/>
              </w:rPr>
            </w:pPr>
            <w:r w:rsidRPr="00D631C9">
              <w:rPr>
                <w:rFonts w:ascii="Times New Roman" w:hAnsi="Times New Roman"/>
              </w:rPr>
              <w:t>Вторичная глаукома.</w:t>
            </w:r>
            <w:r w:rsidRPr="00D631C9">
              <w:rPr>
                <w:rFonts w:ascii="Times New Roman" w:hAnsi="Times New Roman"/>
                <w:lang w:val="kk-KZ"/>
              </w:rPr>
              <w:t xml:space="preserve"> </w:t>
            </w:r>
            <w:r w:rsidRPr="00D631C9">
              <w:rPr>
                <w:rFonts w:ascii="Times New Roman" w:hAnsi="Times New Roman"/>
              </w:rPr>
              <w:t>Вазореконструктивные вмешательства</w:t>
            </w:r>
            <w:r w:rsidRPr="00E8347E">
              <w:rPr>
                <w:rFonts w:ascii="Times New Roman" w:hAnsi="Times New Roman"/>
              </w:rPr>
              <w:t xml:space="preserve"> Отслойка сетчатки. Витреоретинальная хирургия. ВГИТ Принципы лечения при ВГИТ Послеоперационные осложнения воспалительного генеза. Эндофтальмит. Принципы лечения Рефракционная лазерная хирургия. Виды. Осложнения Опухоли органа зрения. Принципы лечения.</w:t>
            </w:r>
          </w:p>
          <w:p w:rsidR="00A9050D" w:rsidRDefault="00A9050D" w:rsidP="001A3090">
            <w:pPr>
              <w:spacing w:after="0" w:line="240" w:lineRule="auto"/>
              <w:jc w:val="both"/>
              <w:rPr>
                <w:rFonts w:ascii="Times New Roman" w:hAnsi="Times New Roman" w:cs="Times New Roman"/>
                <w:sz w:val="24"/>
                <w:szCs w:val="24"/>
              </w:rPr>
            </w:pPr>
            <w:r w:rsidRPr="00E8347E">
              <w:rPr>
                <w:rFonts w:ascii="Times New Roman" w:hAnsi="Times New Roman"/>
              </w:rPr>
              <w:t>Хирургическое лечение</w:t>
            </w:r>
          </w:p>
        </w:tc>
      </w:tr>
      <w:tr w:rsidR="00A9050D"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A9050D" w:rsidRPr="00674C78" w:rsidRDefault="00A9050D" w:rsidP="00A9050D">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Участие в обходах и клинических конференциях; Симуляционное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A9050D"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rsidR="00A9050D" w:rsidRPr="00674C78" w:rsidRDefault="00A9050D" w:rsidP="00A9050D">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r w:rsidRPr="00FF7933">
              <w:rPr>
                <w:b w:val="0"/>
              </w:rPr>
              <w:t>CbD</w:t>
            </w:r>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A9050D" w:rsidRPr="00F87834"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rsidR="00A9050D" w:rsidRPr="00674C78" w:rsidRDefault="00A9050D" w:rsidP="00A9050D">
            <w:pPr>
              <w:pStyle w:val="-1"/>
              <w:jc w:val="both"/>
              <w:rPr>
                <w:b w:val="0"/>
                <w:caps/>
                <w:lang w:val="ru-RU"/>
              </w:rPr>
            </w:pPr>
            <w:r w:rsidRPr="00674C78">
              <w:rPr>
                <w:b w:val="0"/>
                <w:lang w:val="ru-RU"/>
              </w:rPr>
              <w:t>Отлично (</w:t>
            </w:r>
            <w:r w:rsidRPr="00FF7933">
              <w:rPr>
                <w:b w:val="0"/>
              </w:rPr>
              <w:t>A</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w:t>
            </w:r>
            <w:r w:rsidRPr="00674C78">
              <w:rPr>
                <w:b w:val="0"/>
                <w:lang w:val="ru-RU"/>
              </w:rPr>
              <w:lastRenderedPageBreak/>
              <w:t>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rsidR="00A9050D" w:rsidRDefault="00A9050D" w:rsidP="00A9050D">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rsidR="00A9050D" w:rsidRPr="00674C78" w:rsidRDefault="00A9050D" w:rsidP="00A9050D">
            <w:pPr>
              <w:pStyle w:val="-1"/>
              <w:jc w:val="both"/>
              <w:rPr>
                <w:b w:val="0"/>
                <w:caps/>
                <w:lang w:val="ru-RU"/>
              </w:rPr>
            </w:pPr>
            <w:r w:rsidRPr="00674C78">
              <w:rPr>
                <w:b w:val="0"/>
                <w:lang w:val="ru-RU"/>
              </w:rPr>
              <w:t xml:space="preserve">другими членами команды специалистов. </w:t>
            </w:r>
          </w:p>
          <w:p w:rsidR="00A9050D" w:rsidRPr="00674C78" w:rsidRDefault="00A9050D" w:rsidP="00A9050D">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rsidR="00A9050D" w:rsidRPr="00FF7933" w:rsidRDefault="00A9050D" w:rsidP="00A9050D">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bl>
    <w:p w:rsidR="00154FC9" w:rsidRDefault="00154FC9" w:rsidP="00A9050D">
      <w:pPr>
        <w:spacing w:after="0" w:line="240" w:lineRule="auto"/>
      </w:pPr>
    </w:p>
    <w:p w:rsidR="00154FC9" w:rsidRPr="008B0100" w:rsidRDefault="00154FC9" w:rsidP="00A9050D">
      <w:pPr>
        <w:pStyle w:val="a7"/>
        <w:tabs>
          <w:tab w:val="left" w:pos="4242"/>
        </w:tabs>
        <w:rPr>
          <w:rFonts w:ascii="Times New Roman" w:hAnsi="Times New Roman"/>
          <w:bCs/>
          <w:sz w:val="24"/>
          <w:szCs w:val="24"/>
          <w:lang w:val="ru-RU"/>
        </w:rPr>
      </w:pPr>
      <w:r w:rsidRPr="008B0100">
        <w:rPr>
          <w:rFonts w:ascii="Times New Roman" w:hAnsi="Times New Roman"/>
          <w:b/>
          <w:bCs/>
          <w:sz w:val="24"/>
          <w:szCs w:val="24"/>
          <w:lang w:val="ru-RU"/>
        </w:rPr>
        <w:t xml:space="preserve">Самостоятельная работа </w:t>
      </w:r>
      <w:r w:rsidRPr="008B0100">
        <w:rPr>
          <w:rFonts w:ascii="Times New Roman" w:hAnsi="Times New Roman"/>
          <w:bCs/>
          <w:sz w:val="24"/>
          <w:szCs w:val="24"/>
          <w:lang w:val="ru-RU"/>
        </w:rPr>
        <w:t>резидента под контролем клинического наставника включает в себя: курацию пациентов, ведение медицинской документации, работу в диагностических подразделениях, отработку практических навыков, участие во врачебных конференциях, обходах, консилиумах, клинических разборах, дежурства.</w:t>
      </w:r>
    </w:p>
    <w:p w:rsidR="00154FC9" w:rsidRPr="00C1762E" w:rsidRDefault="00154FC9" w:rsidP="00A9050D">
      <w:pPr>
        <w:pStyle w:val="a7"/>
        <w:tabs>
          <w:tab w:val="left" w:pos="4242"/>
        </w:tabs>
        <w:rPr>
          <w:rFonts w:ascii="Times New Roman" w:hAnsi="Times New Roman"/>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2831"/>
        <w:gridCol w:w="3399"/>
        <w:gridCol w:w="2829"/>
      </w:tblGrid>
      <w:tr w:rsidR="00956819" w:rsidRPr="008B0100" w:rsidTr="00DA4BE1">
        <w:trPr>
          <w:cantSplit/>
        </w:trPr>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№/п</w:t>
            </w:r>
          </w:p>
        </w:tc>
        <w:tc>
          <w:tcPr>
            <w:tcW w:w="2831" w:type="dxa"/>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Наименование темы/раздела</w:t>
            </w:r>
          </w:p>
        </w:tc>
        <w:tc>
          <w:tcPr>
            <w:tcW w:w="3399" w:type="dxa"/>
            <w:vAlign w:val="center"/>
          </w:tcPr>
          <w:p w:rsidR="00154FC9" w:rsidRPr="008B0100" w:rsidRDefault="00154FC9" w:rsidP="00A9050D">
            <w:pPr>
              <w:pStyle w:val="a7"/>
              <w:rPr>
                <w:rFonts w:ascii="Times New Roman" w:hAnsi="Times New Roman"/>
                <w:sz w:val="22"/>
                <w:szCs w:val="22"/>
                <w:lang w:val="ru-RU"/>
              </w:rPr>
            </w:pPr>
            <w:r w:rsidRPr="008B0100">
              <w:rPr>
                <w:rFonts w:ascii="Times New Roman" w:hAnsi="Times New Roman"/>
                <w:sz w:val="22"/>
                <w:szCs w:val="22"/>
                <w:lang w:val="ru-RU"/>
              </w:rPr>
              <w:t>Виды СРР, контролируемые клиническим наставником</w:t>
            </w:r>
          </w:p>
        </w:tc>
        <w:tc>
          <w:tcPr>
            <w:tcW w:w="2829"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Виды СРР, контролируемые преподавателем</w:t>
            </w:r>
          </w:p>
        </w:tc>
      </w:tr>
      <w:tr w:rsidR="00956819" w:rsidRPr="008B0100" w:rsidTr="00DA4BE1">
        <w:trPr>
          <w:cantSplit/>
        </w:trPr>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3399" w:type="dxa"/>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29"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r>
      <w:tr w:rsidR="00956819" w:rsidRPr="008B0100" w:rsidTr="00DA4BE1">
        <w:trPr>
          <w:cantSplit/>
        </w:trPr>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ПД1</w:t>
            </w:r>
          </w:p>
        </w:tc>
        <w:tc>
          <w:tcPr>
            <w:tcW w:w="2831" w:type="dxa"/>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Офтальмология амбулаторно-поликлиническая 1</w:t>
            </w:r>
          </w:p>
        </w:tc>
        <w:tc>
          <w:tcPr>
            <w:tcW w:w="3399" w:type="dxa"/>
            <w:vAlign w:val="center"/>
          </w:tcPr>
          <w:p w:rsidR="00154FC9" w:rsidRPr="008B0100" w:rsidRDefault="00154FC9" w:rsidP="00A9050D">
            <w:pPr>
              <w:pStyle w:val="a7"/>
              <w:rPr>
                <w:rFonts w:ascii="Times New Roman" w:hAnsi="Times New Roman"/>
                <w:sz w:val="22"/>
                <w:szCs w:val="22"/>
              </w:rPr>
            </w:pPr>
          </w:p>
        </w:tc>
        <w:tc>
          <w:tcPr>
            <w:tcW w:w="2829"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rsidR="00154FC9" w:rsidRPr="008B0100" w:rsidRDefault="00154FC9" w:rsidP="00A9050D">
            <w:pPr>
              <w:pStyle w:val="a7"/>
              <w:tabs>
                <w:tab w:val="left" w:pos="1390"/>
              </w:tabs>
              <w:rPr>
                <w:rFonts w:ascii="Times New Roman" w:hAnsi="Times New Roman"/>
                <w:bCs/>
                <w:sz w:val="22"/>
                <w:szCs w:val="22"/>
                <w:lang w:val="ru-RU"/>
              </w:rPr>
            </w:pPr>
            <w:r w:rsidRPr="008B0100">
              <w:rPr>
                <w:rFonts w:ascii="Times New Roman" w:hAnsi="Times New Roman"/>
                <w:bCs/>
                <w:sz w:val="22"/>
                <w:szCs w:val="22"/>
                <w:lang w:val="ru-RU"/>
              </w:rPr>
              <w:t>Определение остроты зрения. Определение рефракции.</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Сбор жалоб, анамнеза, определение рефракции</w:t>
            </w:r>
            <w:r w:rsidR="004B67BF">
              <w:rPr>
                <w:rFonts w:ascii="Times New Roman" w:hAnsi="Times New Roman"/>
                <w:bCs/>
                <w:sz w:val="22"/>
                <w:szCs w:val="22"/>
                <w:lang w:val="ru-RU"/>
              </w:rPr>
              <w:t xml:space="preserve"> </w:t>
            </w:r>
            <w:r w:rsidR="004B67BF" w:rsidRPr="00CD772E">
              <w:rPr>
                <w:rFonts w:ascii="Times New Roman" w:hAnsi="Times New Roman"/>
                <w:bCs/>
                <w:sz w:val="22"/>
                <w:szCs w:val="22"/>
                <w:lang w:val="ru-RU"/>
              </w:rPr>
              <w:t>(методом скиаскопии и кераторефрактометрии),</w:t>
            </w:r>
            <w:r w:rsidRPr="008B0100">
              <w:rPr>
                <w:rFonts w:ascii="Times New Roman" w:hAnsi="Times New Roman"/>
                <w:bCs/>
                <w:sz w:val="22"/>
                <w:szCs w:val="22"/>
                <w:lang w:val="ru-RU"/>
              </w:rPr>
              <w:t xml:space="preserve"> остроты зрения</w:t>
            </w:r>
            <w:r w:rsidR="001E4F56">
              <w:rPr>
                <w:rFonts w:ascii="Times New Roman" w:hAnsi="Times New Roman"/>
                <w:bCs/>
                <w:sz w:val="22"/>
                <w:szCs w:val="22"/>
                <w:lang w:val="ru-RU"/>
              </w:rPr>
              <w:t xml:space="preserve">, </w:t>
            </w:r>
            <w:r w:rsidR="001E4F56" w:rsidRPr="00CD772E">
              <w:rPr>
                <w:rFonts w:ascii="Times New Roman" w:hAnsi="Times New Roman"/>
                <w:bCs/>
                <w:sz w:val="22"/>
                <w:szCs w:val="22"/>
                <w:lang w:val="ru-RU"/>
              </w:rPr>
              <w:t>подбор очков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биомикроскопии.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 xml:space="preserve">Отработка навыка биомикроскопии переднего </w:t>
            </w:r>
            <w:r w:rsidRPr="00CD772E">
              <w:rPr>
                <w:rFonts w:ascii="Times New Roman" w:hAnsi="Times New Roman" w:cs="Times New Roman"/>
                <w:lang w:val="kk-KZ"/>
              </w:rPr>
              <w:t>отрезка</w:t>
            </w:r>
            <w:r w:rsidR="0082317E" w:rsidRPr="00CD772E">
              <w:rPr>
                <w:rFonts w:ascii="Times New Roman" w:hAnsi="Times New Roman" w:cs="Times New Roman"/>
                <w:lang w:val="kk-KZ"/>
              </w:rPr>
              <w:t xml:space="preserve"> глаза, </w:t>
            </w:r>
            <w:r w:rsidR="0082317E" w:rsidRPr="00CD772E">
              <w:rPr>
                <w:rFonts w:ascii="Times New Roman" w:hAnsi="Times New Roman"/>
                <w:bCs/>
              </w:rPr>
              <w:t>прямой и не прямой офтальмоскопии.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Работа в кабинете </w:t>
            </w:r>
            <w:r w:rsidRPr="008B0100">
              <w:rPr>
                <w:rFonts w:ascii="Times New Roman" w:hAnsi="Times New Roman" w:cs="Times New Roman"/>
              </w:rPr>
              <w:lastRenderedPageBreak/>
              <w:t>функциональной диагностики.</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lastRenderedPageBreak/>
              <w:t xml:space="preserve">Проведение </w:t>
            </w:r>
            <w:r w:rsidRPr="008B0100">
              <w:rPr>
                <w:rFonts w:ascii="Times New Roman" w:hAnsi="Times New Roman"/>
                <w:bCs/>
                <w:sz w:val="22"/>
                <w:szCs w:val="22"/>
                <w:lang w:val="ru-RU"/>
              </w:rPr>
              <w:lastRenderedPageBreak/>
              <w:t xml:space="preserve">электрофизиологического исследования зрительно вызванных потенциалов. </w:t>
            </w:r>
            <w:r w:rsidRPr="008B0100">
              <w:rPr>
                <w:rFonts w:ascii="Times New Roman" w:hAnsi="Times New Roman"/>
                <w:bCs/>
                <w:sz w:val="22"/>
                <w:szCs w:val="22"/>
              </w:rPr>
              <w:t>Mini-CEX. DOPS.</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 метода ультразвукового исследования глаза и орбиты</w:t>
            </w:r>
            <w:r w:rsidR="00EB568B" w:rsidRPr="00CD772E">
              <w:rPr>
                <w:rFonts w:ascii="Times New Roman" w:hAnsi="Times New Roman"/>
                <w:bCs/>
                <w:sz w:val="22"/>
                <w:szCs w:val="22"/>
                <w:lang w:val="ru-RU"/>
              </w:rPr>
              <w:t xml:space="preserve"> (УЗИ, УЗДГ)</w:t>
            </w:r>
            <w:r w:rsidRPr="00CD772E">
              <w:rPr>
                <w:rFonts w:ascii="Times New Roman" w:hAnsi="Times New Roman"/>
                <w:bCs/>
                <w:sz w:val="22"/>
                <w:szCs w:val="22"/>
                <w:lang w:val="ru-RU"/>
              </w:rPr>
              <w:t xml:space="preserve"> </w:t>
            </w:r>
            <w:r w:rsidRPr="00CD772E">
              <w:rPr>
                <w:rFonts w:ascii="Times New Roman" w:hAnsi="Times New Roman"/>
                <w:bCs/>
                <w:sz w:val="22"/>
                <w:szCs w:val="22"/>
              </w:rPr>
              <w:t>DOPS</w:t>
            </w:r>
            <w:r w:rsidRPr="00CD772E">
              <w:rPr>
                <w:rFonts w:ascii="Times New Roman" w:hAnsi="Times New Roman"/>
                <w:bCs/>
                <w:sz w:val="22"/>
                <w:szCs w:val="22"/>
                <w:lang w:val="ru-RU"/>
              </w:rPr>
              <w:t xml:space="preserve">. </w:t>
            </w:r>
            <w:r w:rsidRPr="00CD772E">
              <w:rPr>
                <w:rFonts w:ascii="Times New Roman" w:hAnsi="Times New Roman"/>
                <w:bCs/>
                <w:sz w:val="22"/>
                <w:szCs w:val="22"/>
              </w:rPr>
              <w:t>CbD</w:t>
            </w:r>
            <w:r w:rsidRPr="00CD772E">
              <w:rPr>
                <w:rFonts w:ascii="Times New Roman" w:hAnsi="Times New Roman"/>
                <w:bCs/>
                <w:sz w:val="22"/>
                <w:szCs w:val="22"/>
                <w:lang w:val="ru-RU"/>
              </w:rPr>
              <w:t xml:space="preserve">. </w:t>
            </w:r>
            <w:r w:rsidRPr="00CD772E">
              <w:rPr>
                <w:rFonts w:ascii="Times New Roman" w:hAnsi="Times New Roman"/>
                <w:bCs/>
                <w:sz w:val="22"/>
                <w:szCs w:val="22"/>
              </w:rPr>
              <w:t>AA</w:t>
            </w:r>
            <w:r w:rsidRPr="00CD772E">
              <w:rPr>
                <w:rFonts w:ascii="Times New Roman" w:hAnsi="Times New Roman"/>
                <w:bCs/>
                <w:sz w:val="22"/>
                <w:szCs w:val="22"/>
                <w:lang w:val="ru-RU"/>
              </w:rPr>
              <w:t>.</w:t>
            </w:r>
          </w:p>
        </w:tc>
        <w:tc>
          <w:tcPr>
            <w:tcW w:w="2829" w:type="dxa"/>
            <w:shd w:val="clear" w:color="auto" w:fill="auto"/>
            <w:vAlign w:val="center"/>
          </w:tcPr>
          <w:p w:rsidR="00154FC9" w:rsidRPr="00CD772E" w:rsidRDefault="00154FC9" w:rsidP="00E34CD9">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Освоение принципов проведения УЗИ</w:t>
            </w:r>
            <w:r w:rsidR="00EB568B" w:rsidRPr="00CD772E">
              <w:rPr>
                <w:rFonts w:ascii="Times New Roman" w:hAnsi="Times New Roman" w:cs="Times New Roman"/>
                <w:lang w:val="kk-KZ"/>
              </w:rPr>
              <w:t>, УЗДГ</w:t>
            </w:r>
            <w:r w:rsidR="00D51A5E" w:rsidRPr="00CD772E">
              <w:rPr>
                <w:rFonts w:ascii="Times New Roman" w:hAnsi="Times New Roman" w:cs="Times New Roman"/>
                <w:lang w:val="kk-KZ"/>
              </w:rPr>
              <w:t xml:space="preserve"> интерпретация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5</w:t>
            </w:r>
          </w:p>
        </w:tc>
        <w:tc>
          <w:tcPr>
            <w:tcW w:w="2831" w:type="dxa"/>
          </w:tcPr>
          <w:p w:rsidR="00154FC9" w:rsidRPr="00CD772E" w:rsidRDefault="00154FC9" w:rsidP="00A9050D">
            <w:pPr>
              <w:spacing w:after="0" w:line="240" w:lineRule="auto"/>
              <w:rPr>
                <w:rFonts w:ascii="Times New Roman" w:hAnsi="Times New Roman" w:cs="Times New Roman"/>
              </w:rPr>
            </w:pPr>
            <w:r w:rsidRPr="00CD772E">
              <w:rPr>
                <w:rFonts w:ascii="Times New Roman" w:hAnsi="Times New Roman" w:cs="Times New Roman"/>
              </w:rPr>
              <w:t>Работа в кабинете</w:t>
            </w:r>
            <w:r w:rsidR="00EB568B" w:rsidRPr="00CD772E">
              <w:rPr>
                <w:rFonts w:ascii="Times New Roman" w:hAnsi="Times New Roman" w:cs="Times New Roman"/>
              </w:rPr>
              <w:t xml:space="preserve"> </w:t>
            </w:r>
            <w:r w:rsidR="000012BD" w:rsidRPr="00CD772E">
              <w:rPr>
                <w:rFonts w:ascii="Times New Roman" w:hAnsi="Times New Roman" w:cs="Times New Roman"/>
              </w:rPr>
              <w:t>тонометрии</w:t>
            </w:r>
          </w:p>
        </w:tc>
        <w:tc>
          <w:tcPr>
            <w:tcW w:w="3399" w:type="dxa"/>
            <w:vAlign w:val="center"/>
          </w:tcPr>
          <w:p w:rsidR="00154FC9" w:rsidRPr="00CD772E" w:rsidRDefault="00541B0B"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 xml:space="preserve">Освоение методов тонометрии (по Маклакову и пневмотонометрии) </w:t>
            </w:r>
            <w:r w:rsidR="00154FC9" w:rsidRPr="00CD772E">
              <w:rPr>
                <w:rFonts w:ascii="Times New Roman" w:hAnsi="Times New Roman"/>
                <w:bCs/>
                <w:sz w:val="22"/>
                <w:szCs w:val="22"/>
              </w:rPr>
              <w:t>Mini</w:t>
            </w:r>
            <w:r w:rsidR="00154FC9" w:rsidRPr="00CD772E">
              <w:rPr>
                <w:rFonts w:ascii="Times New Roman" w:hAnsi="Times New Roman"/>
                <w:bCs/>
                <w:sz w:val="22"/>
                <w:szCs w:val="22"/>
                <w:lang w:val="ru-RU"/>
              </w:rPr>
              <w:t>-</w:t>
            </w:r>
            <w:r w:rsidR="00154FC9" w:rsidRPr="00CD772E">
              <w:rPr>
                <w:rFonts w:ascii="Times New Roman" w:hAnsi="Times New Roman"/>
                <w:bCs/>
                <w:sz w:val="22"/>
                <w:szCs w:val="22"/>
              </w:rPr>
              <w:t>CEX</w:t>
            </w:r>
            <w:r w:rsidR="00154FC9" w:rsidRPr="00CD772E">
              <w:rPr>
                <w:rFonts w:ascii="Times New Roman" w:hAnsi="Times New Roman"/>
                <w:bCs/>
                <w:sz w:val="22"/>
                <w:szCs w:val="22"/>
                <w:lang w:val="ru-RU"/>
              </w:rPr>
              <w:t>.</w:t>
            </w:r>
          </w:p>
        </w:tc>
        <w:tc>
          <w:tcPr>
            <w:tcW w:w="2829" w:type="dxa"/>
            <w:shd w:val="clear" w:color="auto" w:fill="auto"/>
            <w:vAlign w:val="center"/>
          </w:tcPr>
          <w:p w:rsidR="00154FC9" w:rsidRPr="00CD772E" w:rsidRDefault="000879CB" w:rsidP="000879CB">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Освоение метод</w:t>
            </w:r>
            <w:r w:rsidR="00541B0B" w:rsidRPr="00CD772E">
              <w:rPr>
                <w:rFonts w:ascii="Times New Roman" w:hAnsi="Times New Roman" w:cs="Times New Roman"/>
                <w:lang w:val="kk-KZ"/>
              </w:rPr>
              <w:t>ов</w:t>
            </w:r>
            <w:r w:rsidRPr="00CD772E">
              <w:rPr>
                <w:rFonts w:ascii="Times New Roman" w:hAnsi="Times New Roman" w:cs="Times New Roman"/>
                <w:lang w:val="kk-KZ"/>
              </w:rPr>
              <w:t xml:space="preserve"> и о</w:t>
            </w:r>
            <w:r w:rsidR="00154FC9" w:rsidRPr="00CD772E">
              <w:rPr>
                <w:rFonts w:ascii="Times New Roman" w:hAnsi="Times New Roman" w:cs="Times New Roman"/>
                <w:lang w:val="kk-KZ"/>
              </w:rPr>
              <w:t xml:space="preserve">бсуждение результатов </w:t>
            </w:r>
            <w:r w:rsidR="00541B0B" w:rsidRPr="00CD772E">
              <w:rPr>
                <w:rFonts w:ascii="Times New Roman" w:hAnsi="Times New Roman" w:cs="Times New Roman"/>
                <w:lang w:val="kk-KZ"/>
              </w:rPr>
              <w:t>тонометрии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6</w:t>
            </w:r>
          </w:p>
        </w:tc>
        <w:tc>
          <w:tcPr>
            <w:tcW w:w="2831" w:type="dxa"/>
          </w:tcPr>
          <w:p w:rsidR="00154FC9" w:rsidRPr="00CD772E" w:rsidRDefault="00154FC9" w:rsidP="00A9050D">
            <w:pPr>
              <w:spacing w:after="0" w:line="240" w:lineRule="auto"/>
              <w:rPr>
                <w:rFonts w:ascii="Times New Roman" w:hAnsi="Times New Roman" w:cs="Times New Roman"/>
                <w:lang w:val="en-US"/>
              </w:rPr>
            </w:pPr>
            <w:r w:rsidRPr="00CD772E">
              <w:rPr>
                <w:rFonts w:ascii="Times New Roman" w:hAnsi="Times New Roman" w:cs="Times New Roman"/>
              </w:rPr>
              <w:t>Работа в кабинете</w:t>
            </w:r>
            <w:r w:rsidR="000012BD" w:rsidRPr="00CD772E">
              <w:rPr>
                <w:rFonts w:ascii="Times New Roman" w:hAnsi="Times New Roman" w:cs="Times New Roman"/>
              </w:rPr>
              <w:t xml:space="preserve"> периметрии</w:t>
            </w:r>
          </w:p>
        </w:tc>
        <w:tc>
          <w:tcPr>
            <w:tcW w:w="3399" w:type="dxa"/>
            <w:vAlign w:val="center"/>
          </w:tcPr>
          <w:p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w:t>
            </w:r>
            <w:r w:rsidR="000012BD" w:rsidRPr="00CD772E">
              <w:rPr>
                <w:rFonts w:ascii="Times New Roman" w:hAnsi="Times New Roman"/>
                <w:bCs/>
                <w:sz w:val="22"/>
                <w:szCs w:val="22"/>
                <w:lang w:val="ru-RU"/>
              </w:rPr>
              <w:t xml:space="preserve"> метода</w:t>
            </w:r>
            <w:r w:rsidRPr="00CD772E">
              <w:rPr>
                <w:rFonts w:ascii="Times New Roman" w:hAnsi="Times New Roman"/>
                <w:bCs/>
                <w:sz w:val="22"/>
                <w:szCs w:val="22"/>
                <w:lang w:val="ru-RU"/>
              </w:rPr>
              <w:t xml:space="preserve"> проведени</w:t>
            </w:r>
            <w:r w:rsidR="0042181B" w:rsidRPr="00CD772E">
              <w:rPr>
                <w:rFonts w:ascii="Times New Roman" w:hAnsi="Times New Roman"/>
                <w:bCs/>
                <w:sz w:val="22"/>
                <w:szCs w:val="22"/>
                <w:lang w:val="ru-RU"/>
              </w:rPr>
              <w:t>я</w:t>
            </w:r>
            <w:r w:rsidRPr="00CD772E">
              <w:rPr>
                <w:rFonts w:ascii="Times New Roman" w:hAnsi="Times New Roman"/>
                <w:bCs/>
                <w:sz w:val="22"/>
                <w:szCs w:val="22"/>
                <w:lang w:val="ru-RU"/>
              </w:rPr>
              <w:t xml:space="preserve"> </w:t>
            </w:r>
            <w:r w:rsidR="000012BD" w:rsidRPr="00CD772E">
              <w:rPr>
                <w:rFonts w:ascii="Times New Roman" w:hAnsi="Times New Roman"/>
                <w:bCs/>
                <w:sz w:val="22"/>
                <w:szCs w:val="22"/>
                <w:lang w:val="ru-RU"/>
              </w:rPr>
              <w:t>периметрии</w:t>
            </w:r>
            <w:r w:rsidRPr="00CD772E">
              <w:rPr>
                <w:rFonts w:ascii="Times New Roman" w:hAnsi="Times New Roman"/>
                <w:bCs/>
                <w:sz w:val="22"/>
                <w:szCs w:val="22"/>
                <w:lang w:val="ru-RU"/>
              </w:rPr>
              <w:t xml:space="preserve"> </w:t>
            </w:r>
            <w:r w:rsidR="000012BD" w:rsidRPr="00CD772E">
              <w:rPr>
                <w:rFonts w:ascii="Times New Roman" w:hAnsi="Times New Roman"/>
                <w:bCs/>
                <w:sz w:val="22"/>
                <w:szCs w:val="22"/>
                <w:lang w:val="ru-RU"/>
              </w:rPr>
              <w:t>(кинетическая и статическая</w:t>
            </w:r>
            <w:r w:rsidR="0042181B" w:rsidRPr="00CD772E">
              <w:rPr>
                <w:rFonts w:ascii="Times New Roman" w:hAnsi="Times New Roman"/>
                <w:bCs/>
                <w:sz w:val="22"/>
                <w:szCs w:val="22"/>
                <w:lang w:val="ru-RU"/>
              </w:rPr>
              <w:t xml:space="preserve"> периметрия</w:t>
            </w:r>
            <w:r w:rsidR="000012BD" w:rsidRPr="00CD772E">
              <w:rPr>
                <w:rFonts w:ascii="Times New Roman" w:hAnsi="Times New Roman"/>
                <w:bCs/>
                <w:sz w:val="22"/>
                <w:szCs w:val="22"/>
                <w:lang w:val="ru-RU"/>
              </w:rPr>
              <w:t>)</w:t>
            </w:r>
            <w:r w:rsidR="000879CB" w:rsidRPr="00CD772E">
              <w:rPr>
                <w:rFonts w:ascii="Times New Roman" w:hAnsi="Times New Roman"/>
                <w:bCs/>
                <w:sz w:val="22"/>
                <w:szCs w:val="22"/>
                <w:lang w:val="ru-RU"/>
              </w:rPr>
              <w:t xml:space="preserve"> </w:t>
            </w:r>
            <w:r w:rsidRPr="00CD772E">
              <w:rPr>
                <w:rFonts w:ascii="Times New Roman" w:hAnsi="Times New Roman"/>
                <w:bCs/>
                <w:sz w:val="22"/>
                <w:szCs w:val="22"/>
              </w:rPr>
              <w:t>CbD</w:t>
            </w:r>
            <w:r w:rsidRPr="00CD772E">
              <w:rPr>
                <w:rFonts w:ascii="Times New Roman" w:hAnsi="Times New Roman"/>
                <w:bCs/>
                <w:sz w:val="22"/>
                <w:szCs w:val="22"/>
                <w:lang w:val="ru-RU"/>
              </w:rPr>
              <w:t xml:space="preserve">. </w:t>
            </w:r>
            <w:r w:rsidRPr="00CD772E">
              <w:rPr>
                <w:rFonts w:ascii="Times New Roman" w:hAnsi="Times New Roman"/>
                <w:bCs/>
                <w:sz w:val="22"/>
                <w:szCs w:val="22"/>
              </w:rPr>
              <w:t>AA</w:t>
            </w:r>
          </w:p>
        </w:tc>
        <w:tc>
          <w:tcPr>
            <w:tcW w:w="2829" w:type="dxa"/>
            <w:shd w:val="clear" w:color="auto" w:fill="auto"/>
            <w:vAlign w:val="center"/>
          </w:tcPr>
          <w:p w:rsidR="00154FC9" w:rsidRPr="00CD772E" w:rsidRDefault="00154FC9" w:rsidP="0099086A">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Освоение</w:t>
            </w:r>
            <w:r w:rsidR="000012BD" w:rsidRPr="00CD772E">
              <w:rPr>
                <w:rFonts w:ascii="Times New Roman" w:hAnsi="Times New Roman" w:cs="Times New Roman"/>
                <w:lang w:val="kk-KZ"/>
              </w:rPr>
              <w:t xml:space="preserve"> метода проведения</w:t>
            </w:r>
            <w:r w:rsidR="00D51A5E" w:rsidRPr="00CD772E">
              <w:rPr>
                <w:rFonts w:ascii="Times New Roman" w:hAnsi="Times New Roman" w:cs="Times New Roman"/>
                <w:lang w:val="kk-KZ"/>
              </w:rPr>
              <w:t xml:space="preserve"> периметрии</w:t>
            </w:r>
            <w:r w:rsidR="000012BD" w:rsidRPr="00CD772E">
              <w:rPr>
                <w:rFonts w:ascii="Times New Roman" w:hAnsi="Times New Roman" w:cs="Times New Roman"/>
                <w:lang w:val="kk-KZ"/>
              </w:rPr>
              <w:t xml:space="preserve"> и интерпретация результатов </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офтальмопатологией.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приема больного с патологией органа зрения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r w:rsidRPr="008B0100">
              <w:rPr>
                <w:rFonts w:ascii="Times New Roman" w:hAnsi="Times New Roman"/>
                <w:bCs/>
                <w:sz w:val="22"/>
                <w:szCs w:val="22"/>
              </w:rPr>
              <w:t>CbD. 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Освоение особенностей осмотра детей младшего возраста</w:t>
            </w:r>
          </w:p>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9</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Методы обследования орбиты (МРТ, КТ, клинические симптомы). Показания, противопоказания, методика проведения и интерпретация результатов.</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Освоение методики обследования больного с патологией орбиты. Составление алгоритма обследования.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Освоение принципов проведения МРТ, КТ при заболеваниях орбиты</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10</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Синдром сухого глаза</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Составление алгоритма обследования и лечения. </w:t>
            </w:r>
            <w:r w:rsidRPr="008B0100">
              <w:rPr>
                <w:rFonts w:ascii="Times New Roman" w:hAnsi="Times New Roman"/>
                <w:bCs/>
                <w:sz w:val="22"/>
                <w:szCs w:val="22"/>
              </w:rPr>
              <w:t xml:space="preserve">Mini-CEX.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Офтальмогенетика</w:t>
            </w:r>
          </w:p>
          <w:p w:rsidR="00154FC9" w:rsidRPr="008B0100" w:rsidRDefault="00154FC9" w:rsidP="00A9050D">
            <w:pPr>
              <w:spacing w:after="0" w:line="240" w:lineRule="auto"/>
              <w:rPr>
                <w:rFonts w:ascii="Times New Roman" w:hAnsi="Times New Roman" w:cs="Times New Roman"/>
              </w:rPr>
            </w:pPr>
          </w:p>
        </w:tc>
        <w:tc>
          <w:tcPr>
            <w:tcW w:w="3399" w:type="dxa"/>
            <w:vAlign w:val="center"/>
          </w:tcPr>
          <w:p w:rsidR="00154FC9" w:rsidRPr="00EB568B"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Особенности обследования больного с</w:t>
            </w:r>
            <w:r w:rsidR="00EB568B">
              <w:rPr>
                <w:rFonts w:ascii="Times New Roman" w:hAnsi="Times New Roman"/>
                <w:bCs/>
                <w:sz w:val="22"/>
                <w:szCs w:val="22"/>
                <w:lang w:val="ru-RU"/>
              </w:rPr>
              <w:t xml:space="preserve"> </w:t>
            </w:r>
            <w:r w:rsidRPr="008B0100">
              <w:rPr>
                <w:rFonts w:ascii="Times New Roman" w:hAnsi="Times New Roman"/>
                <w:bCs/>
                <w:sz w:val="22"/>
                <w:szCs w:val="22"/>
                <w:lang w:val="ru-RU"/>
              </w:rPr>
              <w:t xml:space="preserve">генетическими заболеваниями. </w:t>
            </w:r>
            <w:r w:rsidRPr="00EB568B">
              <w:rPr>
                <w:rFonts w:ascii="Times New Roman" w:hAnsi="Times New Roman"/>
                <w:bCs/>
                <w:sz w:val="22"/>
                <w:szCs w:val="22"/>
                <w:lang w:val="ru-RU"/>
              </w:rPr>
              <w:t>Составление алгоритма обследования</w:t>
            </w:r>
            <w:r w:rsidR="00EB568B">
              <w:rPr>
                <w:rFonts w:ascii="Times New Roman" w:hAnsi="Times New Roman"/>
                <w:bCs/>
                <w:sz w:val="22"/>
                <w:szCs w:val="22"/>
                <w:lang w:val="ru-RU"/>
              </w:rPr>
              <w:t xml:space="preserve"> </w:t>
            </w:r>
            <w:r w:rsidRPr="008B0100">
              <w:rPr>
                <w:rFonts w:ascii="Times New Roman" w:hAnsi="Times New Roman"/>
                <w:bCs/>
                <w:sz w:val="22"/>
                <w:szCs w:val="22"/>
              </w:rPr>
              <w:t>CbD</w:t>
            </w:r>
            <w:r w:rsidRPr="00EB568B">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ПД2</w:t>
            </w:r>
          </w:p>
        </w:tc>
        <w:tc>
          <w:tcPr>
            <w:tcW w:w="2831" w:type="dxa"/>
          </w:tcPr>
          <w:p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амбулаторно-поликлиническая 2</w:t>
            </w:r>
          </w:p>
        </w:tc>
        <w:tc>
          <w:tcPr>
            <w:tcW w:w="3399" w:type="dxa"/>
            <w:vAlign w:val="center"/>
          </w:tcPr>
          <w:p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
                <w:bCs/>
              </w:rPr>
            </w:pPr>
            <w:r w:rsidRPr="008B0100">
              <w:rPr>
                <w:rFonts w:ascii="Times New Roman" w:hAnsi="Times New Roman" w:cs="Times New Roman"/>
                <w:b/>
                <w:bCs/>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rsidR="00154FC9" w:rsidRPr="008B0100" w:rsidRDefault="00154FC9" w:rsidP="00A9050D">
            <w:pPr>
              <w:pStyle w:val="a7"/>
              <w:tabs>
                <w:tab w:val="left" w:pos="1390"/>
              </w:tabs>
              <w:rPr>
                <w:rFonts w:ascii="Times New Roman" w:hAnsi="Times New Roman"/>
                <w:bCs/>
                <w:sz w:val="22"/>
                <w:szCs w:val="22"/>
                <w:lang w:val="ru-RU"/>
              </w:rPr>
            </w:pPr>
            <w:r w:rsidRPr="008B0100">
              <w:rPr>
                <w:rFonts w:ascii="Times New Roman" w:hAnsi="Times New Roman"/>
                <w:bCs/>
                <w:sz w:val="22"/>
                <w:szCs w:val="22"/>
                <w:lang w:val="ru-RU"/>
              </w:rPr>
              <w:t>Определение остроты зрения. Определение рефракции.</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патологией век.</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биомикроскопии.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лечения больного острым конъюнктивитом.</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Проведение</w:t>
            </w:r>
            <w:r w:rsidR="00077E77" w:rsidRPr="00CD772E">
              <w:rPr>
                <w:rFonts w:ascii="Times New Roman" w:hAnsi="Times New Roman"/>
                <w:bCs/>
                <w:sz w:val="22"/>
                <w:szCs w:val="22"/>
                <w:lang w:val="ru-RU"/>
              </w:rPr>
              <w:t xml:space="preserve"> электрофизиологических исследований</w:t>
            </w:r>
            <w:r w:rsidRPr="00CD772E">
              <w:rPr>
                <w:rFonts w:ascii="Times New Roman" w:hAnsi="Times New Roman"/>
                <w:bCs/>
                <w:sz w:val="22"/>
                <w:szCs w:val="22"/>
                <w:lang w:val="ru-RU"/>
              </w:rPr>
              <w:t xml:space="preserve"> </w:t>
            </w:r>
            <w:r w:rsidR="00077E77" w:rsidRPr="00CD772E">
              <w:rPr>
                <w:rFonts w:ascii="Times New Roman" w:hAnsi="Times New Roman"/>
                <w:bCs/>
                <w:sz w:val="22"/>
                <w:szCs w:val="22"/>
                <w:lang w:val="ru-RU"/>
              </w:rPr>
              <w:t>(ЭРГ и ЗВП)</w:t>
            </w:r>
            <w:r w:rsidRPr="00CD772E">
              <w:rPr>
                <w:rFonts w:ascii="Times New Roman" w:hAnsi="Times New Roman"/>
                <w:bCs/>
                <w:sz w:val="22"/>
                <w:szCs w:val="22"/>
                <w:lang w:val="ru-RU"/>
              </w:rPr>
              <w:t xml:space="preserve">. </w:t>
            </w:r>
            <w:r w:rsidRPr="00CD772E">
              <w:rPr>
                <w:rFonts w:ascii="Times New Roman" w:hAnsi="Times New Roman"/>
                <w:bCs/>
                <w:sz w:val="22"/>
                <w:szCs w:val="22"/>
              </w:rPr>
              <w:t>Mini</w:t>
            </w:r>
            <w:r w:rsidRPr="00CD772E">
              <w:rPr>
                <w:rFonts w:ascii="Times New Roman" w:hAnsi="Times New Roman"/>
                <w:bCs/>
                <w:sz w:val="22"/>
                <w:szCs w:val="22"/>
                <w:lang w:val="ru-RU"/>
              </w:rPr>
              <w:t>-</w:t>
            </w:r>
            <w:r w:rsidRPr="00CD772E">
              <w:rPr>
                <w:rFonts w:ascii="Times New Roman" w:hAnsi="Times New Roman"/>
                <w:bCs/>
                <w:sz w:val="22"/>
                <w:szCs w:val="22"/>
              </w:rPr>
              <w:lastRenderedPageBreak/>
              <w:t>CEX</w:t>
            </w:r>
            <w:r w:rsidRPr="00CD772E">
              <w:rPr>
                <w:rFonts w:ascii="Times New Roman" w:hAnsi="Times New Roman"/>
                <w:bCs/>
                <w:sz w:val="22"/>
                <w:szCs w:val="22"/>
                <w:lang w:val="ru-RU"/>
              </w:rPr>
              <w:t xml:space="preserve">. </w:t>
            </w:r>
            <w:r w:rsidRPr="00CD772E">
              <w:rPr>
                <w:rFonts w:ascii="Times New Roman" w:hAnsi="Times New Roman"/>
                <w:bCs/>
                <w:sz w:val="22"/>
                <w:szCs w:val="22"/>
              </w:rPr>
              <w:t>DOPS</w:t>
            </w:r>
            <w:r w:rsidRPr="00CD772E">
              <w:rPr>
                <w:rFonts w:ascii="Times New Roman" w:hAnsi="Times New Roman"/>
                <w:bCs/>
                <w:sz w:val="22"/>
                <w:szCs w:val="22"/>
                <w:lang w:val="ru-RU"/>
              </w:rPr>
              <w:t>.</w:t>
            </w:r>
          </w:p>
        </w:tc>
        <w:tc>
          <w:tcPr>
            <w:tcW w:w="2829" w:type="dxa"/>
            <w:shd w:val="clear" w:color="auto" w:fill="auto"/>
            <w:vAlign w:val="center"/>
          </w:tcPr>
          <w:p w:rsidR="00154FC9" w:rsidRPr="00CD772E" w:rsidRDefault="00077E77"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lastRenderedPageBreak/>
              <w:t>Освоение принципов проведения  и  нтерпертаци</w:t>
            </w:r>
            <w:r w:rsidR="009E0FD9" w:rsidRPr="00CD772E">
              <w:rPr>
                <w:rFonts w:ascii="Times New Roman" w:hAnsi="Times New Roman" w:cs="Times New Roman"/>
                <w:lang w:val="kk-KZ"/>
              </w:rPr>
              <w:t>я данных</w:t>
            </w:r>
            <w:r w:rsidRPr="00CD772E">
              <w:rPr>
                <w:rFonts w:ascii="Times New Roman" w:hAnsi="Times New Roman" w:cs="Times New Roman"/>
                <w:lang w:val="kk-KZ"/>
              </w:rPr>
              <w:t xml:space="preserve"> ЭРГ </w:t>
            </w:r>
            <w:r w:rsidRPr="00CD772E">
              <w:rPr>
                <w:rFonts w:ascii="Times New Roman" w:hAnsi="Times New Roman" w:cs="Times New Roman"/>
                <w:lang w:val="kk-KZ"/>
              </w:rPr>
              <w:lastRenderedPageBreak/>
              <w:t>и ЗВП</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 метода</w:t>
            </w:r>
            <w:r w:rsidR="00A8423D" w:rsidRPr="00CD772E">
              <w:rPr>
                <w:rFonts w:ascii="Times New Roman" w:hAnsi="Times New Roman"/>
                <w:bCs/>
                <w:sz w:val="22"/>
                <w:szCs w:val="22"/>
                <w:lang w:val="ru-RU"/>
              </w:rPr>
              <w:t xml:space="preserve"> УБМ </w:t>
            </w:r>
            <w:r w:rsidRPr="00CD772E">
              <w:rPr>
                <w:rFonts w:ascii="Times New Roman" w:hAnsi="Times New Roman"/>
                <w:bCs/>
                <w:sz w:val="22"/>
                <w:szCs w:val="22"/>
                <w:lang w:val="ru-RU"/>
              </w:rPr>
              <w:t xml:space="preserve">. </w:t>
            </w:r>
            <w:r w:rsidRPr="00CD772E">
              <w:rPr>
                <w:rFonts w:ascii="Times New Roman" w:hAnsi="Times New Roman"/>
                <w:bCs/>
                <w:sz w:val="22"/>
                <w:szCs w:val="22"/>
              </w:rPr>
              <w:t>DOPS</w:t>
            </w:r>
            <w:r w:rsidRPr="00CD772E">
              <w:rPr>
                <w:rFonts w:ascii="Times New Roman" w:hAnsi="Times New Roman"/>
                <w:bCs/>
                <w:sz w:val="22"/>
                <w:szCs w:val="22"/>
                <w:lang w:val="ru-RU"/>
              </w:rPr>
              <w:t xml:space="preserve">. </w:t>
            </w:r>
            <w:r w:rsidRPr="00CD772E">
              <w:rPr>
                <w:rFonts w:ascii="Times New Roman" w:hAnsi="Times New Roman"/>
                <w:bCs/>
                <w:sz w:val="22"/>
                <w:szCs w:val="22"/>
              </w:rPr>
              <w:t>CbD</w:t>
            </w:r>
            <w:r w:rsidRPr="00CD772E">
              <w:rPr>
                <w:rFonts w:ascii="Times New Roman" w:hAnsi="Times New Roman"/>
                <w:bCs/>
                <w:sz w:val="22"/>
                <w:szCs w:val="22"/>
                <w:lang w:val="ru-RU"/>
              </w:rPr>
              <w:t xml:space="preserve">. </w:t>
            </w:r>
            <w:r w:rsidRPr="00CD772E">
              <w:rPr>
                <w:rFonts w:ascii="Times New Roman" w:hAnsi="Times New Roman"/>
                <w:bCs/>
                <w:sz w:val="22"/>
                <w:szCs w:val="22"/>
              </w:rPr>
              <w:t>AA</w:t>
            </w:r>
            <w:r w:rsidRPr="00CD772E">
              <w:rPr>
                <w:rFonts w:ascii="Times New Roman" w:hAnsi="Times New Roman"/>
                <w:bCs/>
                <w:sz w:val="22"/>
                <w:szCs w:val="22"/>
                <w:lang w:val="ru-RU"/>
              </w:rPr>
              <w:t>.</w:t>
            </w:r>
          </w:p>
        </w:tc>
        <w:tc>
          <w:tcPr>
            <w:tcW w:w="2829" w:type="dxa"/>
            <w:shd w:val="clear" w:color="auto" w:fill="auto"/>
            <w:vAlign w:val="center"/>
          </w:tcPr>
          <w:p w:rsidR="00154FC9" w:rsidRPr="00CD772E" w:rsidRDefault="00154FC9"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t>Обсуждение результатов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5</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ОСТ.</w:t>
            </w:r>
          </w:p>
        </w:tc>
        <w:tc>
          <w:tcPr>
            <w:tcW w:w="3399" w:type="dxa"/>
            <w:vAlign w:val="center"/>
          </w:tcPr>
          <w:p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 xml:space="preserve">Освоение метода </w:t>
            </w:r>
            <w:r w:rsidR="009B53DA" w:rsidRPr="00CD772E">
              <w:rPr>
                <w:rFonts w:ascii="Times New Roman" w:hAnsi="Times New Roman"/>
                <w:bCs/>
                <w:sz w:val="22"/>
                <w:szCs w:val="22"/>
                <w:lang w:val="ru-RU"/>
              </w:rPr>
              <w:t>ОСТ</w:t>
            </w:r>
            <w:r w:rsidR="00A8423D" w:rsidRPr="00CD772E">
              <w:rPr>
                <w:rFonts w:ascii="Times New Roman" w:hAnsi="Times New Roman"/>
                <w:bCs/>
                <w:sz w:val="22"/>
                <w:szCs w:val="22"/>
                <w:lang w:val="ru-RU"/>
              </w:rPr>
              <w:t xml:space="preserve"> (переднего и заднего отрезка)</w:t>
            </w:r>
            <w:r w:rsidR="009B53DA" w:rsidRPr="00CD772E">
              <w:rPr>
                <w:rFonts w:ascii="Times New Roman" w:hAnsi="Times New Roman"/>
                <w:bCs/>
                <w:sz w:val="22"/>
                <w:szCs w:val="22"/>
                <w:lang w:val="ru-RU"/>
              </w:rPr>
              <w:t xml:space="preserve"> и ОСТ-ангиографии </w:t>
            </w:r>
            <w:r w:rsidRPr="00CD772E">
              <w:rPr>
                <w:rFonts w:ascii="Times New Roman" w:hAnsi="Times New Roman"/>
                <w:bCs/>
                <w:sz w:val="22"/>
                <w:szCs w:val="22"/>
              </w:rPr>
              <w:t>Mini</w:t>
            </w:r>
            <w:r w:rsidRPr="00CD772E">
              <w:rPr>
                <w:rFonts w:ascii="Times New Roman" w:hAnsi="Times New Roman"/>
                <w:bCs/>
                <w:sz w:val="22"/>
                <w:szCs w:val="22"/>
                <w:lang w:val="ru-RU"/>
              </w:rPr>
              <w:t>-</w:t>
            </w:r>
            <w:r w:rsidRPr="00CD772E">
              <w:rPr>
                <w:rFonts w:ascii="Times New Roman" w:hAnsi="Times New Roman"/>
                <w:bCs/>
                <w:sz w:val="22"/>
                <w:szCs w:val="22"/>
              </w:rPr>
              <w:t>CEX</w:t>
            </w:r>
            <w:r w:rsidRPr="00CD772E">
              <w:rPr>
                <w:rFonts w:ascii="Times New Roman" w:hAnsi="Times New Roman"/>
                <w:bCs/>
                <w:sz w:val="22"/>
                <w:szCs w:val="22"/>
                <w:lang w:val="ru-RU"/>
              </w:rPr>
              <w:t>.</w:t>
            </w:r>
          </w:p>
        </w:tc>
        <w:tc>
          <w:tcPr>
            <w:tcW w:w="2829" w:type="dxa"/>
            <w:shd w:val="clear" w:color="auto" w:fill="auto"/>
            <w:vAlign w:val="center"/>
          </w:tcPr>
          <w:p w:rsidR="00154FC9" w:rsidRPr="00CD772E" w:rsidRDefault="00154FC9" w:rsidP="00A8423D">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w:t>
            </w:r>
            <w:r w:rsidR="009B53DA" w:rsidRPr="00CD772E">
              <w:rPr>
                <w:rFonts w:ascii="Times New Roman" w:hAnsi="Times New Roman" w:cs="Times New Roman"/>
                <w:lang w:val="kk-KZ"/>
              </w:rPr>
              <w:t>своение метода и о</w:t>
            </w:r>
            <w:r w:rsidRPr="00CD772E">
              <w:rPr>
                <w:rFonts w:ascii="Times New Roman" w:hAnsi="Times New Roman" w:cs="Times New Roman"/>
                <w:lang w:val="kk-KZ"/>
              </w:rPr>
              <w:t>бсуждение результатов ОСТ</w:t>
            </w:r>
            <w:r w:rsidR="009B53DA" w:rsidRPr="00CD772E">
              <w:rPr>
                <w:rFonts w:ascii="Times New Roman" w:hAnsi="Times New Roman"/>
                <w:bCs/>
              </w:rPr>
              <w:t xml:space="preserve"> </w:t>
            </w:r>
            <w:r w:rsidR="00A8423D" w:rsidRPr="00CD772E">
              <w:rPr>
                <w:rFonts w:ascii="Times New Roman" w:hAnsi="Times New Roman"/>
                <w:bCs/>
              </w:rPr>
              <w:t xml:space="preserve">(переднего и заднего отрезка) </w:t>
            </w:r>
            <w:r w:rsidR="009B53DA" w:rsidRPr="00CD772E">
              <w:rPr>
                <w:rFonts w:ascii="Times New Roman" w:hAnsi="Times New Roman"/>
                <w:bCs/>
              </w:rPr>
              <w:t>и ОСТ-ангиографии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6</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Работа в кабинете </w:t>
            </w:r>
            <w:r w:rsidRPr="008B0100">
              <w:rPr>
                <w:rFonts w:ascii="Times New Roman" w:hAnsi="Times New Roman" w:cs="Times New Roman"/>
                <w:lang w:val="en-US"/>
              </w:rPr>
              <w:t>HRT</w:t>
            </w:r>
            <w:r w:rsidRPr="008B0100">
              <w:rPr>
                <w:rFonts w:ascii="Times New Roman" w:hAnsi="Times New Roman" w:cs="Times New Roman"/>
              </w:rPr>
              <w:t>.</w:t>
            </w:r>
          </w:p>
        </w:tc>
        <w:tc>
          <w:tcPr>
            <w:tcW w:w="3399" w:type="dxa"/>
            <w:vAlign w:val="center"/>
          </w:tcPr>
          <w:p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w:t>
            </w:r>
            <w:r w:rsidR="0074782E" w:rsidRPr="00CD772E">
              <w:rPr>
                <w:rFonts w:ascii="Times New Roman" w:hAnsi="Times New Roman"/>
                <w:bCs/>
                <w:sz w:val="22"/>
                <w:szCs w:val="22"/>
                <w:lang w:val="ru-RU"/>
              </w:rPr>
              <w:t xml:space="preserve"> метода обследования </w:t>
            </w:r>
            <w:r w:rsidR="0074782E" w:rsidRPr="00CD772E">
              <w:rPr>
                <w:rFonts w:ascii="Times New Roman" w:hAnsi="Times New Roman"/>
                <w:bCs/>
                <w:sz w:val="22"/>
                <w:szCs w:val="22"/>
              </w:rPr>
              <w:t>HRT</w:t>
            </w:r>
            <w:r w:rsidRPr="00CD772E">
              <w:rPr>
                <w:rFonts w:ascii="Times New Roman" w:hAnsi="Times New Roman"/>
                <w:bCs/>
                <w:sz w:val="22"/>
                <w:szCs w:val="22"/>
                <w:lang w:val="ru-RU"/>
              </w:rPr>
              <w:t xml:space="preserve"> </w:t>
            </w:r>
            <w:r w:rsidR="0074782E" w:rsidRPr="00CD772E">
              <w:rPr>
                <w:rFonts w:ascii="Times New Roman" w:hAnsi="Times New Roman"/>
                <w:bCs/>
                <w:sz w:val="22"/>
                <w:szCs w:val="22"/>
                <w:lang w:val="ru-RU"/>
              </w:rPr>
              <w:t xml:space="preserve"> </w:t>
            </w:r>
            <w:r w:rsidRPr="00CD772E">
              <w:rPr>
                <w:rFonts w:ascii="Times New Roman" w:hAnsi="Times New Roman"/>
                <w:bCs/>
                <w:sz w:val="22"/>
                <w:szCs w:val="22"/>
                <w:lang w:val="ru-RU"/>
              </w:rPr>
              <w:t xml:space="preserve"> </w:t>
            </w:r>
            <w:r w:rsidRPr="00CD772E">
              <w:rPr>
                <w:rFonts w:ascii="Times New Roman" w:hAnsi="Times New Roman"/>
                <w:bCs/>
                <w:sz w:val="22"/>
                <w:szCs w:val="22"/>
              </w:rPr>
              <w:t>CbD</w:t>
            </w:r>
            <w:r w:rsidRPr="00CD772E">
              <w:rPr>
                <w:rFonts w:ascii="Times New Roman" w:hAnsi="Times New Roman"/>
                <w:bCs/>
                <w:sz w:val="22"/>
                <w:szCs w:val="22"/>
                <w:lang w:val="ru-RU"/>
              </w:rPr>
              <w:t xml:space="preserve">. </w:t>
            </w:r>
            <w:r w:rsidRPr="00CD772E">
              <w:rPr>
                <w:rFonts w:ascii="Times New Roman" w:hAnsi="Times New Roman"/>
                <w:bCs/>
                <w:sz w:val="22"/>
                <w:szCs w:val="22"/>
              </w:rPr>
              <w:t>AA</w:t>
            </w:r>
          </w:p>
        </w:tc>
        <w:tc>
          <w:tcPr>
            <w:tcW w:w="2829" w:type="dxa"/>
            <w:shd w:val="clear" w:color="auto" w:fill="auto"/>
            <w:vAlign w:val="center"/>
          </w:tcPr>
          <w:p w:rsidR="00154FC9" w:rsidRPr="00CD772E" w:rsidRDefault="0074782E"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t>Освоение метода, проведение исследовангия и и</w:t>
            </w:r>
            <w:r w:rsidR="00154FC9" w:rsidRPr="00CD772E">
              <w:rPr>
                <w:rFonts w:ascii="Times New Roman" w:hAnsi="Times New Roman" w:cs="Times New Roman"/>
                <w:lang w:val="kk-KZ"/>
              </w:rPr>
              <w:t>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офтальмопатологией.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патологией переднего отрезка глазного яблока</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r w:rsidRPr="008B0100">
              <w:rPr>
                <w:rFonts w:ascii="Times New Roman" w:hAnsi="Times New Roman"/>
                <w:bCs/>
                <w:sz w:val="22"/>
                <w:szCs w:val="22"/>
              </w:rPr>
              <w:t>CbD. 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9</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Глаукома: виды, методы диагностики, лечение.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методики обследования больного. Составление алгоритма лечения. </w:t>
            </w:r>
            <w:r w:rsidRPr="008B0100">
              <w:rPr>
                <w:rFonts w:ascii="Times New Roman" w:hAnsi="Times New Roman"/>
                <w:bCs/>
                <w:sz w:val="22"/>
                <w:szCs w:val="22"/>
              </w:rPr>
              <w:t xml:space="preserve">AA. Mini-CEX.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10</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Новообразования переднего отрезка глазного яблока у детей и взрослых.</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Составление алгоритма обследования.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Заболевания сетчатки и зрительного нерва (хориоретиниты, дистрофии сетчатки, ишемии, ВМД, атрофии зрительного нерва).</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Особенности обследования больного с косоглазием. </w:t>
            </w:r>
            <w:r w:rsidRPr="008B0100">
              <w:rPr>
                <w:rFonts w:ascii="Times New Roman" w:hAnsi="Times New Roman"/>
                <w:bCs/>
                <w:sz w:val="22"/>
                <w:szCs w:val="22"/>
              </w:rPr>
              <w:t>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лечения.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12</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Организация и структура амбулаторно-поликлинической офтальмологической службы</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Разбор организационной структуры АО «КазНИИ ГБ». Разбор нормативных и директивных документов, регламентирующих работу амбулаторно-поликлинической службы</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Cs/>
              </w:rPr>
            </w:pPr>
            <w:r w:rsidRPr="008B0100">
              <w:rPr>
                <w:rFonts w:ascii="Times New Roman" w:hAnsi="Times New Roman" w:cs="Times New Roman"/>
                <w:bCs/>
              </w:rPr>
              <w:t>Знать содержание нормативных и директивных документов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13</w:t>
            </w:r>
          </w:p>
        </w:tc>
        <w:tc>
          <w:tcPr>
            <w:tcW w:w="2831"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sz w:val="22"/>
                <w:szCs w:val="22"/>
                <w:lang w:val="ru-RU"/>
              </w:rPr>
              <w:t>Принципы лечения глазных заболеваний. Современные клинические протоколы  лечения в поликлинических условиях</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Разбор протоколов лечения различной патологии органа зрения на уровне амбулаторно-поликлинической помощи</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Cs/>
              </w:rPr>
            </w:pPr>
            <w:r w:rsidRPr="008B0100">
              <w:rPr>
                <w:rFonts w:ascii="Times New Roman" w:hAnsi="Times New Roman" w:cs="Times New Roman"/>
                <w:bCs/>
              </w:rPr>
              <w:t>Знать содержание клинических протоколов лечения  патологии органа зрения на уровне ПМСП</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ПД3</w:t>
            </w:r>
          </w:p>
        </w:tc>
        <w:tc>
          <w:tcPr>
            <w:tcW w:w="2831" w:type="dxa"/>
            <w:vAlign w:val="center"/>
          </w:tcPr>
          <w:p w:rsidR="00154FC9" w:rsidRPr="008B0100" w:rsidRDefault="00154FC9" w:rsidP="00A9050D">
            <w:pPr>
              <w:pStyle w:val="a7"/>
              <w:tabs>
                <w:tab w:val="left" w:pos="4242"/>
              </w:tabs>
              <w:rPr>
                <w:rFonts w:ascii="Times New Roman" w:hAnsi="Times New Roman"/>
                <w:b/>
                <w:sz w:val="22"/>
                <w:szCs w:val="22"/>
              </w:rPr>
            </w:pPr>
            <w:r w:rsidRPr="008B0100">
              <w:rPr>
                <w:rFonts w:ascii="Times New Roman" w:hAnsi="Times New Roman"/>
                <w:b/>
                <w:sz w:val="22"/>
                <w:szCs w:val="22"/>
              </w:rPr>
              <w:t>Офтальмология в стационаре 1</w:t>
            </w:r>
          </w:p>
        </w:tc>
        <w:tc>
          <w:tcPr>
            <w:tcW w:w="3399" w:type="dxa"/>
            <w:vAlign w:val="center"/>
          </w:tcPr>
          <w:p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
                <w:bCs/>
              </w:rPr>
            </w:pPr>
            <w:r w:rsidRPr="008B0100">
              <w:rPr>
                <w:rFonts w:ascii="Times New Roman" w:hAnsi="Times New Roman" w:cs="Times New Roman"/>
                <w:b/>
                <w:bCs/>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rsidR="00154FC9" w:rsidRPr="008B0100" w:rsidRDefault="00154FC9" w:rsidP="00A9050D">
            <w:pPr>
              <w:pStyle w:val="a7"/>
              <w:tabs>
                <w:tab w:val="left" w:pos="1390"/>
              </w:tabs>
              <w:jc w:val="left"/>
              <w:rPr>
                <w:rFonts w:ascii="Times New Roman" w:hAnsi="Times New Roman"/>
                <w:bCs/>
                <w:sz w:val="22"/>
                <w:szCs w:val="22"/>
                <w:lang w:val="ru-RU"/>
              </w:rPr>
            </w:pPr>
            <w:r w:rsidRPr="008B0100">
              <w:rPr>
                <w:rFonts w:ascii="Times New Roman" w:hAnsi="Times New Roman"/>
                <w:bCs/>
                <w:sz w:val="22"/>
                <w:szCs w:val="22"/>
                <w:lang w:val="ru-RU"/>
              </w:rPr>
              <w:t>Определение остроты зрения. Определение рефракции</w:t>
            </w:r>
            <w:r w:rsidR="004B67BF">
              <w:rPr>
                <w:rFonts w:ascii="Times New Roman" w:hAnsi="Times New Roman"/>
                <w:bCs/>
                <w:sz w:val="22"/>
                <w:szCs w:val="22"/>
                <w:lang w:val="ru-RU"/>
              </w:rPr>
              <w:t xml:space="preserve"> </w:t>
            </w:r>
            <w:r w:rsidRPr="008B0100">
              <w:rPr>
                <w:rFonts w:ascii="Times New Roman" w:hAnsi="Times New Roman"/>
                <w:bCs/>
                <w:sz w:val="22"/>
                <w:szCs w:val="22"/>
                <w:lang w:val="ru-RU"/>
              </w:rPr>
              <w:t xml:space="preserve">.Биомикроскопия, офтальмоскопия прямая и обратная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патологией роговицы.</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Отработка навыка биомикроскопии.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Проведение и интерпретация биомикроскопии и постановка диагноза в соотвествии с классификацией</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Проведение кератометрии, кератопахиметрии. ОСТ переднего и ззаднего отрезка.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глаза и орбиты. </w:t>
            </w:r>
            <w:r w:rsidRPr="008B0100">
              <w:rPr>
                <w:rFonts w:ascii="Times New Roman" w:hAnsi="Times New Roman"/>
                <w:bCs/>
                <w:sz w:val="22"/>
                <w:szCs w:val="22"/>
              </w:rPr>
              <w:t>DOPS. 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5</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ЭФИ с аномалиями рефракции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6</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офтальмопатологией.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патологией хрусталика.</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r w:rsidRPr="008B0100">
              <w:rPr>
                <w:rFonts w:ascii="Times New Roman" w:hAnsi="Times New Roman"/>
                <w:bCs/>
                <w:sz w:val="22"/>
                <w:szCs w:val="22"/>
              </w:rPr>
              <w:t>CbD. 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Катаракта, этиология, классификация, диагностика, методы хирургического лечения.</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Освоение методики обследования больного с патологией орбиты. Составление алгоритма обследования.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9</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Стекловидное тело, анатомия и физиология. Аномалии развития. Патология стекловидного тела. Диагностика и лечение.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Составление алгоритма обследования и лечения. </w:t>
            </w:r>
            <w:r w:rsidRPr="008B0100">
              <w:rPr>
                <w:rFonts w:ascii="Times New Roman" w:hAnsi="Times New Roman"/>
                <w:bCs/>
                <w:sz w:val="22"/>
                <w:szCs w:val="22"/>
              </w:rPr>
              <w:t xml:space="preserve">Mini-CEX.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Аномалии развития сетчатки. Клиника, диагностика, лечение. Офтальмогенетика</w:t>
            </w:r>
          </w:p>
          <w:p w:rsidR="00154FC9" w:rsidRPr="008B0100" w:rsidRDefault="00154FC9" w:rsidP="00A9050D">
            <w:pPr>
              <w:spacing w:after="0" w:line="240" w:lineRule="auto"/>
              <w:rPr>
                <w:rFonts w:ascii="Times New Roman" w:hAnsi="Times New Roman" w:cs="Times New Roman"/>
              </w:rPr>
            </w:pP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прямой офтальмоскопии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проведения офтальмоскопии и описание элементов глазного дна</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ПД4</w:t>
            </w:r>
          </w:p>
        </w:tc>
        <w:tc>
          <w:tcPr>
            <w:tcW w:w="2831" w:type="dxa"/>
          </w:tcPr>
          <w:p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2</w:t>
            </w:r>
          </w:p>
        </w:tc>
        <w:tc>
          <w:tcPr>
            <w:tcW w:w="3399" w:type="dxa"/>
            <w:vAlign w:val="center"/>
          </w:tcPr>
          <w:p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rsidR="00154FC9" w:rsidRPr="008B0100" w:rsidRDefault="00154FC9" w:rsidP="00A9050D">
            <w:pPr>
              <w:pStyle w:val="a7"/>
              <w:tabs>
                <w:tab w:val="left" w:pos="1390"/>
              </w:tabs>
              <w:rPr>
                <w:rFonts w:ascii="Times New Roman" w:hAnsi="Times New Roman"/>
                <w:bCs/>
                <w:sz w:val="22"/>
                <w:szCs w:val="22"/>
                <w:lang w:val="ru-RU"/>
              </w:rPr>
            </w:pPr>
            <w:r w:rsidRPr="008B0100">
              <w:rPr>
                <w:rFonts w:ascii="Times New Roman" w:hAnsi="Times New Roman"/>
                <w:bCs/>
                <w:sz w:val="22"/>
                <w:szCs w:val="22"/>
                <w:lang w:val="ru-RU"/>
              </w:rPr>
              <w:t xml:space="preserve">Определение остроты зрения. Определение рефракции. Биомикроскопия, офтальмоскопия прямая и обратная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ДР, ТРВ, увеитами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биомикроскопии.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 xml:space="preserve">Алгоритм лечения больного с ДР, посттромботической ретинопатии, вторичными дегенерациями сетчатки </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Проведение кератометрии, кератопахиметрии. ОСТ переднего и заднего отрезка.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глаза и орбиты. </w:t>
            </w:r>
            <w:r w:rsidRPr="008B0100">
              <w:rPr>
                <w:rFonts w:ascii="Times New Roman" w:hAnsi="Times New Roman"/>
                <w:bCs/>
                <w:sz w:val="22"/>
                <w:szCs w:val="22"/>
              </w:rPr>
              <w:t>DOPS. 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5</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ОСТ у больного с ВМД.</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6</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и проведение обследования УЗДГ.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w:t>
            </w:r>
            <w:r w:rsidRPr="008B0100">
              <w:rPr>
                <w:rFonts w:ascii="Times New Roman" w:hAnsi="Times New Roman"/>
                <w:sz w:val="22"/>
                <w:szCs w:val="22"/>
                <w:lang w:val="kk-KZ"/>
              </w:rPr>
              <w:t>с ДР, ТРВ, вторичными дегенацациями сетчатки</w:t>
            </w:r>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ДР, ТРВ, вторичными дегенацациями сетчатки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диагностики ДР и увеитов у детей. </w:t>
            </w:r>
            <w:r w:rsidRPr="008B0100">
              <w:rPr>
                <w:rFonts w:ascii="Times New Roman" w:hAnsi="Times New Roman"/>
                <w:bCs/>
                <w:sz w:val="22"/>
                <w:szCs w:val="22"/>
              </w:rPr>
              <w:t>CbD. 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9</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Травмы органа зрения. </w:t>
            </w:r>
          </w:p>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Проникающие и непроникающие ранения. Неотложная помощь. ПХО.</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методики обследования больного с травмами органа зрения. </w:t>
            </w:r>
            <w:r w:rsidRPr="008B0100">
              <w:rPr>
                <w:rFonts w:ascii="Times New Roman" w:hAnsi="Times New Roman"/>
                <w:bCs/>
                <w:sz w:val="22"/>
                <w:szCs w:val="22"/>
              </w:rPr>
              <w:t xml:space="preserve">Составление алгоритма обследования. AA. Mini-CEX.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 Основные принципы ПХО</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10</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Травмы органа зрения. Контузии глазного яблока. Определение степени тяжести. Неотложная помощь, тактика введения.</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Составление алгоритма обследования и лечения. </w:t>
            </w:r>
            <w:r w:rsidRPr="008B0100">
              <w:rPr>
                <w:rFonts w:ascii="Times New Roman" w:hAnsi="Times New Roman"/>
                <w:bCs/>
                <w:sz w:val="22"/>
                <w:szCs w:val="22"/>
              </w:rPr>
              <w:t xml:space="preserve">Mini-CEX.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Травматический гемофтальм. Диагностика, клиника, лечение. Показания к витреоретинальной хирургии.</w:t>
            </w:r>
          </w:p>
        </w:tc>
        <w:tc>
          <w:tcPr>
            <w:tcW w:w="3399" w:type="dxa"/>
            <w:vAlign w:val="center"/>
          </w:tcPr>
          <w:p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Особенности обследования больного с травматическим гемофтальмом.  </w:t>
            </w:r>
            <w:r w:rsidRPr="008B0100">
              <w:rPr>
                <w:rFonts w:ascii="Times New Roman" w:hAnsi="Times New Roman"/>
                <w:bCs/>
                <w:sz w:val="22"/>
                <w:szCs w:val="22"/>
              </w:rPr>
              <w:t>Составление алгоритма обследования 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лечения.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ПД5</w:t>
            </w:r>
          </w:p>
        </w:tc>
        <w:tc>
          <w:tcPr>
            <w:tcW w:w="2831" w:type="dxa"/>
          </w:tcPr>
          <w:p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3</w:t>
            </w:r>
          </w:p>
        </w:tc>
        <w:tc>
          <w:tcPr>
            <w:tcW w:w="3399" w:type="dxa"/>
            <w:vAlign w:val="center"/>
          </w:tcPr>
          <w:p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
                <w:bCs/>
              </w:rPr>
            </w:pPr>
            <w:r w:rsidRPr="008B0100">
              <w:rPr>
                <w:rFonts w:ascii="Times New Roman" w:hAnsi="Times New Roman" w:cs="Times New Roman"/>
                <w:b/>
                <w:bCs/>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rsidR="00154FC9" w:rsidRPr="008B0100" w:rsidRDefault="00154FC9" w:rsidP="00A9050D">
            <w:pPr>
              <w:pStyle w:val="a7"/>
              <w:tabs>
                <w:tab w:val="left" w:pos="1390"/>
              </w:tabs>
              <w:jc w:val="left"/>
              <w:rPr>
                <w:rFonts w:ascii="Times New Roman" w:hAnsi="Times New Roman"/>
                <w:bCs/>
                <w:sz w:val="22"/>
                <w:szCs w:val="22"/>
                <w:lang w:val="kk-KZ"/>
              </w:rPr>
            </w:pPr>
            <w:r w:rsidRPr="008B0100">
              <w:rPr>
                <w:rFonts w:ascii="Times New Roman" w:hAnsi="Times New Roman"/>
                <w:bCs/>
                <w:sz w:val="22"/>
                <w:szCs w:val="22"/>
                <w:lang w:val="kk-KZ"/>
              </w:rPr>
              <w:t xml:space="preserve">.Биомикроскопия, офтальмоскопия DOPS. CbD. AA. </w:t>
            </w:r>
          </w:p>
        </w:tc>
        <w:tc>
          <w:tcPr>
            <w:tcW w:w="2829" w:type="dxa"/>
            <w:shd w:val="clear" w:color="auto" w:fill="auto"/>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пациента с травмами органа зрения и патологии орбиты</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Отработка навыка биомикроскопии.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лечения больного с травмами органа зрения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Проведение кератометрии, кератопахиметрии. ОСТ переднего и заднего отрезка.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Интерпретация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w:t>
            </w:r>
            <w:r w:rsidRPr="008B0100">
              <w:rPr>
                <w:rFonts w:ascii="Times New Roman" w:hAnsi="Times New Roman"/>
                <w:bCs/>
                <w:sz w:val="22"/>
                <w:szCs w:val="22"/>
                <w:lang w:val="ru-RU"/>
              </w:rPr>
              <w:lastRenderedPageBreak/>
              <w:t xml:space="preserve">глаза и орбиты. </w:t>
            </w:r>
            <w:r w:rsidRPr="008B0100">
              <w:rPr>
                <w:rFonts w:ascii="Times New Roman" w:hAnsi="Times New Roman"/>
                <w:bCs/>
                <w:sz w:val="22"/>
                <w:szCs w:val="22"/>
              </w:rPr>
              <w:t>DOPS. 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lastRenderedPageBreak/>
              <w:t>Обсуждение результатов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5</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ОСТ у больного с ВМД.</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6</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и проведение обследования УЗДГ.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офтальмопатологией.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травмой органа зрения и патологией орбиты</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Заболевания орбиты</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Освоение методики обследования больного с заболеваниями орбиты. Составление алгоритма обследования.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10</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Медико-социальные аспекты инвалидности и слабовидения в РК</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Понятие инвалидность, слабовиление, слепота. Группы инвалидности. Показания и порядок  направления на МСЭ. Тефлосредства. Заполнение необходимой медицинской документации.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Заполнение бланка направления на МСЭ. Основные принципы обследования больного, направляемого на МСЭ</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Основы микрохирургии глаза.</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Операционный блок. Инструменты. Шовный материал. Виды швов. ПХО проникающего ранения.</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 xml:space="preserve">Демонстрация навыков ПХО на симуляторе </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ПД6</w:t>
            </w:r>
          </w:p>
        </w:tc>
        <w:tc>
          <w:tcPr>
            <w:tcW w:w="2831" w:type="dxa"/>
          </w:tcPr>
          <w:p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4</w:t>
            </w:r>
          </w:p>
        </w:tc>
        <w:tc>
          <w:tcPr>
            <w:tcW w:w="3399" w:type="dxa"/>
            <w:vAlign w:val="center"/>
          </w:tcPr>
          <w:p w:rsidR="00154FC9" w:rsidRPr="008B0100" w:rsidRDefault="00154FC9"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rsidR="00154FC9" w:rsidRPr="008653FC" w:rsidRDefault="00154FC9" w:rsidP="00A9050D">
            <w:pPr>
              <w:pStyle w:val="a7"/>
              <w:tabs>
                <w:tab w:val="left" w:pos="1390"/>
              </w:tabs>
              <w:jc w:val="left"/>
              <w:rPr>
                <w:rFonts w:ascii="Times New Roman" w:hAnsi="Times New Roman"/>
                <w:bCs/>
                <w:sz w:val="22"/>
                <w:szCs w:val="22"/>
                <w:lang w:val="ru-RU"/>
              </w:rPr>
            </w:pPr>
            <w:r w:rsidRPr="008B0100">
              <w:rPr>
                <w:rFonts w:ascii="Times New Roman" w:hAnsi="Times New Roman"/>
                <w:bCs/>
                <w:sz w:val="22"/>
                <w:szCs w:val="22"/>
                <w:lang w:val="ru-RU"/>
              </w:rPr>
              <w:t>Биомикроскопия с асферической линзой, офтальмоскопия прямая и обратная, бинокулярная, циклоскопия</w:t>
            </w:r>
            <w:r w:rsidR="008653FC">
              <w:rPr>
                <w:rFonts w:ascii="Times New Roman" w:hAnsi="Times New Roman"/>
                <w:bCs/>
                <w:sz w:val="22"/>
                <w:szCs w:val="22"/>
                <w:lang w:val="ru-RU"/>
              </w:rPr>
              <w:t xml:space="preserve">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 xml:space="preserve">. </w:t>
            </w:r>
          </w:p>
        </w:tc>
        <w:tc>
          <w:tcPr>
            <w:tcW w:w="2829" w:type="dxa"/>
            <w:shd w:val="clear" w:color="auto" w:fill="auto"/>
          </w:tcPr>
          <w:p w:rsidR="00154FC9" w:rsidRPr="00CD772E" w:rsidRDefault="008653FC"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 xml:space="preserve">Отработка навыков проведения циклоскопии. </w:t>
            </w:r>
            <w:r w:rsidR="00154FC9" w:rsidRPr="00CD772E">
              <w:rPr>
                <w:rFonts w:ascii="Times New Roman" w:hAnsi="Times New Roman"/>
                <w:bCs/>
                <w:sz w:val="22"/>
                <w:szCs w:val="22"/>
                <w:lang w:val="ru-RU"/>
              </w:rPr>
              <w:t>Демонстрирует обследование больного с витреальной патологией</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653FC"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Биомикроскопия с асферической линзой, офтальмоскопия прямая и обратная, бинокулярная, циклоскопия</w:t>
            </w:r>
            <w:r w:rsidR="008653FC">
              <w:rPr>
                <w:rFonts w:ascii="Times New Roman" w:hAnsi="Times New Roman"/>
                <w:bCs/>
                <w:sz w:val="22"/>
                <w:szCs w:val="22"/>
                <w:lang w:val="ru-RU"/>
              </w:rPr>
              <w:t xml:space="preserve">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w:t>
            </w:r>
          </w:p>
        </w:tc>
        <w:tc>
          <w:tcPr>
            <w:tcW w:w="2829" w:type="dxa"/>
            <w:shd w:val="clear" w:color="auto" w:fill="auto"/>
            <w:vAlign w:val="center"/>
          </w:tcPr>
          <w:p w:rsidR="00154FC9" w:rsidRPr="00CD772E" w:rsidRDefault="008653FC"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t xml:space="preserve">Отработка навыков </w:t>
            </w:r>
            <w:r w:rsidRPr="00CD772E">
              <w:rPr>
                <w:rFonts w:ascii="Times New Roman" w:hAnsi="Times New Roman"/>
                <w:bCs/>
              </w:rPr>
              <w:t xml:space="preserve">бинокулярной офтальмоскопии. </w:t>
            </w:r>
            <w:r w:rsidRPr="00CD772E">
              <w:rPr>
                <w:rFonts w:ascii="Times New Roman" w:hAnsi="Times New Roman" w:cs="Times New Roman"/>
                <w:lang w:val="kk-KZ"/>
              </w:rPr>
              <w:t xml:space="preserve"> </w:t>
            </w:r>
            <w:r w:rsidR="00154FC9" w:rsidRPr="00CD772E">
              <w:rPr>
                <w:rFonts w:ascii="Times New Roman" w:hAnsi="Times New Roman" w:cs="Times New Roman"/>
                <w:lang w:val="kk-KZ"/>
              </w:rPr>
              <w:t>Алгоритм ведения больного с сосудистой патологией органа зрения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Проведение УЗИ,</w:t>
            </w:r>
            <w:r w:rsidR="008653FC">
              <w:rPr>
                <w:rFonts w:ascii="Times New Roman" w:hAnsi="Times New Roman"/>
                <w:bCs/>
                <w:sz w:val="22"/>
                <w:szCs w:val="22"/>
                <w:lang w:val="ru-RU"/>
              </w:rPr>
              <w:t xml:space="preserve"> </w:t>
            </w:r>
            <w:r w:rsidRPr="008B0100">
              <w:rPr>
                <w:rFonts w:ascii="Times New Roman" w:hAnsi="Times New Roman"/>
                <w:bCs/>
                <w:sz w:val="22"/>
                <w:szCs w:val="22"/>
                <w:lang w:val="ru-RU"/>
              </w:rPr>
              <w:t>ОСТ переднего и заднего отрезка.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глазного протезирования</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Ознакомление с техникой изготовления и подбора индивидуального глазного протеза и мониторинга. </w:t>
            </w:r>
            <w:r w:rsidRPr="008B0100">
              <w:rPr>
                <w:rFonts w:ascii="Times New Roman" w:hAnsi="Times New Roman"/>
                <w:bCs/>
                <w:sz w:val="22"/>
                <w:szCs w:val="22"/>
              </w:rPr>
              <w:t>DOPS. 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5</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Оценка показателей электрофизиологического исследования органа зрения при </w:t>
            </w:r>
            <w:r w:rsidRPr="008B0100">
              <w:rPr>
                <w:rFonts w:ascii="Times New Roman" w:hAnsi="Times New Roman"/>
                <w:bCs/>
                <w:sz w:val="22"/>
                <w:szCs w:val="22"/>
                <w:lang w:val="ru-RU"/>
              </w:rPr>
              <w:lastRenderedPageBreak/>
              <w:t>симпатической офтальмии и субатрофии глазного яблока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lastRenderedPageBreak/>
              <w:t>Обсуждение результатов ЭФИ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6</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и оценка результатов УЗДГ.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приеме(центр «Макула»)</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сосудистой патологией органа зрения, сопровождающейся неоваскуляризацией.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больного</w:t>
            </w:r>
            <w:r w:rsidRPr="008B0100">
              <w:rPr>
                <w:rFonts w:ascii="Times New Roman" w:hAnsi="Times New Roman" w:cs="Times New Roman"/>
                <w:bCs/>
              </w:rPr>
              <w:t>с сосудистой патологией органа зрения, сопровождающейся неоваскуляризацией.</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центре ретинопатии недоношенных</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недоношенных детей. </w:t>
            </w:r>
            <w:r w:rsidRPr="008B0100">
              <w:rPr>
                <w:rFonts w:ascii="Times New Roman" w:hAnsi="Times New Roman"/>
                <w:bCs/>
                <w:sz w:val="22"/>
                <w:szCs w:val="22"/>
              </w:rPr>
              <w:t>CbD. 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9</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Травматическая отслойка сетчатки. Принципы лечения, алгоритм ведения</w:t>
            </w:r>
          </w:p>
          <w:p w:rsidR="00154FC9" w:rsidRPr="008B0100" w:rsidRDefault="00154FC9" w:rsidP="00A9050D">
            <w:pPr>
              <w:spacing w:after="0" w:line="240" w:lineRule="auto"/>
              <w:jc w:val="center"/>
              <w:rPr>
                <w:rFonts w:ascii="Times New Roman" w:hAnsi="Times New Roman" w:cs="Times New Roman"/>
              </w:rPr>
            </w:pP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методики обследования больного с травматической отслойкой сетчатки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10</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Пролиферативная витреоретинопатия. Этиопатогенез классификация, клинические проявления и методы лечения</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Правила обследования пациентов с ПВР. Принципы лечения. Работа в операционной.</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 алгоритм операции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Субатрофия глазного яблока, этиопатогенез. Классификация. Методы лечения. Показания к удалению  глазного яблока и протезированию.</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операционной, ассистенция или самостоятельная операция – энуклеации или эвисцерации глазного яблока</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протезирования у пациентов различных возрастных групп</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ПД7</w:t>
            </w:r>
          </w:p>
        </w:tc>
        <w:tc>
          <w:tcPr>
            <w:tcW w:w="2831" w:type="dxa"/>
          </w:tcPr>
          <w:p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5</w:t>
            </w:r>
          </w:p>
        </w:tc>
        <w:tc>
          <w:tcPr>
            <w:tcW w:w="3399" w:type="dxa"/>
            <w:vAlign w:val="center"/>
          </w:tcPr>
          <w:p w:rsidR="00154FC9" w:rsidRPr="008B0100" w:rsidRDefault="00154FC9"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rsidR="00154FC9" w:rsidRPr="008B0100" w:rsidRDefault="00154FC9" w:rsidP="00A9050D">
            <w:pPr>
              <w:pStyle w:val="a7"/>
              <w:tabs>
                <w:tab w:val="left" w:pos="1390"/>
              </w:tabs>
              <w:jc w:val="left"/>
              <w:rPr>
                <w:rFonts w:ascii="Times New Roman" w:hAnsi="Times New Roman"/>
                <w:bCs/>
                <w:sz w:val="22"/>
                <w:szCs w:val="22"/>
                <w:lang w:val="ru-RU"/>
              </w:rPr>
            </w:pPr>
            <w:r w:rsidRPr="008B0100">
              <w:rPr>
                <w:rFonts w:ascii="Times New Roman" w:hAnsi="Times New Roman"/>
                <w:bCs/>
                <w:sz w:val="22"/>
                <w:szCs w:val="22"/>
                <w:lang w:val="ru-RU"/>
              </w:rPr>
              <w:t>Определение остроты зрения. Определение рефракции.</w:t>
            </w:r>
            <w:r w:rsidR="008653FC">
              <w:rPr>
                <w:rFonts w:ascii="Times New Roman" w:hAnsi="Times New Roman"/>
                <w:bCs/>
                <w:sz w:val="22"/>
                <w:szCs w:val="22"/>
                <w:lang w:val="ru-RU"/>
              </w:rPr>
              <w:t xml:space="preserve"> </w:t>
            </w:r>
            <w:r w:rsidRPr="008B0100">
              <w:rPr>
                <w:rFonts w:ascii="Times New Roman" w:hAnsi="Times New Roman"/>
                <w:bCs/>
                <w:sz w:val="22"/>
                <w:szCs w:val="22"/>
                <w:lang w:val="ru-RU"/>
              </w:rPr>
              <w:t xml:space="preserve">Биомикроскопия, офтальмоскопия прямая и обратная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патологией век.</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биомикроскопии.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лечения больного острым конъюнктивитом.</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Проведение кератометрии, кератопахиметрии. ОСТ переднего и ззаднего отрезка.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глаза и орбиты. </w:t>
            </w:r>
            <w:r w:rsidRPr="008B0100">
              <w:rPr>
                <w:rFonts w:ascii="Times New Roman" w:hAnsi="Times New Roman"/>
                <w:bCs/>
                <w:sz w:val="22"/>
                <w:szCs w:val="22"/>
              </w:rPr>
              <w:t>DOPS. 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5</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ОСТ у больного с ВМД.</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6</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и проведение обследования УЗДГ. </w:t>
            </w:r>
            <w:r w:rsidRPr="008B0100">
              <w:rPr>
                <w:rFonts w:ascii="Times New Roman" w:hAnsi="Times New Roman"/>
                <w:bCs/>
                <w:sz w:val="22"/>
                <w:szCs w:val="22"/>
              </w:rPr>
              <w:t>CbD</w:t>
            </w:r>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офтальмопатологией.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патологией хрусталика.</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r w:rsidRPr="008B0100">
              <w:rPr>
                <w:rFonts w:ascii="Times New Roman" w:hAnsi="Times New Roman"/>
                <w:bCs/>
                <w:sz w:val="22"/>
                <w:szCs w:val="22"/>
              </w:rPr>
              <w:t>CbD. 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9</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Травматическая катаракта, принципы хирургического лечения</w:t>
            </w:r>
          </w:p>
        </w:tc>
        <w:tc>
          <w:tcPr>
            <w:tcW w:w="3399" w:type="dxa"/>
            <w:vAlign w:val="center"/>
          </w:tcPr>
          <w:p w:rsidR="00154FC9" w:rsidRPr="008653FC"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Освоение методики обследования больного с травматической катарактой</w:t>
            </w:r>
            <w:r w:rsidR="008653FC">
              <w:rPr>
                <w:rFonts w:ascii="Times New Roman" w:hAnsi="Times New Roman"/>
                <w:bCs/>
                <w:sz w:val="22"/>
                <w:szCs w:val="22"/>
                <w:lang w:val="ru-RU"/>
              </w:rPr>
              <w:t xml:space="preserve">. </w:t>
            </w:r>
            <w:r w:rsidRPr="008B0100">
              <w:rPr>
                <w:rFonts w:ascii="Times New Roman" w:hAnsi="Times New Roman"/>
                <w:bCs/>
                <w:sz w:val="22"/>
                <w:szCs w:val="22"/>
                <w:lang w:val="ru-RU"/>
              </w:rPr>
              <w:t xml:space="preserve">Работа в операционной (ФЭК, ТЭК +ИОЛ). </w:t>
            </w:r>
            <w:r w:rsidRPr="008B0100">
              <w:rPr>
                <w:rFonts w:ascii="Times New Roman" w:hAnsi="Times New Roman"/>
                <w:bCs/>
                <w:sz w:val="22"/>
                <w:szCs w:val="22"/>
              </w:rPr>
              <w:t>AA</w:t>
            </w:r>
            <w:r w:rsidRPr="008653FC">
              <w:rPr>
                <w:rFonts w:ascii="Times New Roman" w:hAnsi="Times New Roman"/>
                <w:bCs/>
                <w:sz w:val="22"/>
                <w:szCs w:val="22"/>
                <w:lang w:val="ru-RU"/>
              </w:rPr>
              <w:t xml:space="preserve">. </w:t>
            </w:r>
            <w:r w:rsidRPr="008B0100">
              <w:rPr>
                <w:rFonts w:ascii="Times New Roman" w:hAnsi="Times New Roman"/>
                <w:bCs/>
                <w:sz w:val="22"/>
                <w:szCs w:val="22"/>
              </w:rPr>
              <w:t>Mini</w:t>
            </w:r>
            <w:r w:rsidRPr="008653FC">
              <w:rPr>
                <w:rFonts w:ascii="Times New Roman" w:hAnsi="Times New Roman"/>
                <w:bCs/>
                <w:sz w:val="22"/>
                <w:szCs w:val="22"/>
                <w:lang w:val="ru-RU"/>
              </w:rPr>
              <w:t>-</w:t>
            </w:r>
            <w:r w:rsidRPr="008B0100">
              <w:rPr>
                <w:rFonts w:ascii="Times New Roman" w:hAnsi="Times New Roman"/>
                <w:bCs/>
                <w:sz w:val="22"/>
                <w:szCs w:val="22"/>
              </w:rPr>
              <w:t>CEX</w:t>
            </w:r>
            <w:r w:rsidRPr="008653FC">
              <w:rPr>
                <w:rFonts w:ascii="Times New Roman" w:hAnsi="Times New Roman"/>
                <w:bCs/>
                <w:sz w:val="22"/>
                <w:szCs w:val="22"/>
                <w:lang w:val="ru-RU"/>
              </w:rPr>
              <w:t xml:space="preserve">.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10</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Постравматическая субатрофия глазного яблока, принципы медикаментозного и хирургического лечения</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Правила обследования пациентов с субатрофией глазного яблока. Принципы лечения. Работа в операционной.</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 алгоритм операции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Методы удаления глазного яблока. Показания к энуклеации, эвисцерации. Направление на протезирование Травмы органа зрения. Контузии глазного яблока. Определение степени тяжести. Неотложная помощь, тактика введения.</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операционной, ассистенция или самостоятельная операция – энуклеации или эвисцерации глазного яблока</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лечения.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ПД8</w:t>
            </w:r>
          </w:p>
        </w:tc>
        <w:tc>
          <w:tcPr>
            <w:tcW w:w="2831" w:type="dxa"/>
          </w:tcPr>
          <w:p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6</w:t>
            </w:r>
          </w:p>
        </w:tc>
        <w:tc>
          <w:tcPr>
            <w:tcW w:w="3399" w:type="dxa"/>
            <w:vAlign w:val="center"/>
          </w:tcPr>
          <w:p w:rsidR="00154FC9" w:rsidRPr="008B0100" w:rsidRDefault="00154FC9"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 (центр «Макула»)</w:t>
            </w:r>
          </w:p>
        </w:tc>
        <w:tc>
          <w:tcPr>
            <w:tcW w:w="3399" w:type="dxa"/>
            <w:vAlign w:val="center"/>
          </w:tcPr>
          <w:p w:rsidR="00154FC9" w:rsidRPr="008B0100" w:rsidRDefault="00154FC9" w:rsidP="00A9050D">
            <w:pPr>
              <w:pStyle w:val="a7"/>
              <w:tabs>
                <w:tab w:val="left" w:pos="1390"/>
              </w:tabs>
              <w:jc w:val="left"/>
              <w:rPr>
                <w:rFonts w:ascii="Times New Roman" w:hAnsi="Times New Roman"/>
                <w:bCs/>
                <w:sz w:val="22"/>
                <w:szCs w:val="22"/>
              </w:rPr>
            </w:pPr>
            <w:r w:rsidRPr="008B0100">
              <w:rPr>
                <w:rFonts w:ascii="Times New Roman" w:hAnsi="Times New Roman"/>
                <w:bCs/>
                <w:sz w:val="22"/>
                <w:szCs w:val="22"/>
                <w:lang w:val="ru-RU"/>
              </w:rPr>
              <w:t>Биомикроскопия с асферической линзой, офтальмоскопия прямая и обратная, бинокулярная, циклоскопия</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CbD. AA. </w:t>
            </w:r>
          </w:p>
        </w:tc>
        <w:tc>
          <w:tcPr>
            <w:tcW w:w="2829" w:type="dxa"/>
            <w:shd w:val="clear" w:color="auto" w:fill="auto"/>
          </w:tcPr>
          <w:p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сосудистой патологией</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rsidR="00154FC9" w:rsidRPr="008653FC"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Биомикроскопия с асферической линзой, офтальмоскопия прямая и обратная, бинокулярная, циклоскопия</w:t>
            </w:r>
            <w:r w:rsidR="008653FC">
              <w:rPr>
                <w:rFonts w:ascii="Times New Roman" w:hAnsi="Times New Roman"/>
                <w:bCs/>
                <w:sz w:val="22"/>
                <w:szCs w:val="22"/>
                <w:lang w:val="ru-RU"/>
              </w:rPr>
              <w:t xml:space="preserve">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r w:rsidRPr="008B0100">
              <w:rPr>
                <w:rFonts w:ascii="Times New Roman" w:hAnsi="Times New Roman"/>
                <w:bCs/>
                <w:sz w:val="22"/>
                <w:szCs w:val="22"/>
              </w:rPr>
              <w:t>CbD</w:t>
            </w:r>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ведения больного с сосудистой патологией органа зрения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31" w:type="dxa"/>
            <w:vAlign w:val="center"/>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Проведение УЗИ, ОСТ, </w:t>
            </w:r>
            <w:r w:rsidRPr="008B0100">
              <w:rPr>
                <w:rFonts w:ascii="Times New Roman" w:hAnsi="Times New Roman"/>
                <w:bCs/>
                <w:sz w:val="22"/>
                <w:szCs w:val="22"/>
              </w:rPr>
              <w:t>HRT</w:t>
            </w:r>
            <w:r w:rsidRPr="008B0100">
              <w:rPr>
                <w:rFonts w:ascii="Times New Roman" w:hAnsi="Times New Roman"/>
                <w:bCs/>
                <w:sz w:val="22"/>
                <w:szCs w:val="22"/>
                <w:lang w:val="ru-RU"/>
              </w:rPr>
              <w:t>, переднего и заднего отрезка.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Работа в республиканском лазерном центре </w:t>
            </w:r>
          </w:p>
        </w:tc>
        <w:tc>
          <w:tcPr>
            <w:tcW w:w="3399" w:type="dxa"/>
            <w:vAlign w:val="center"/>
          </w:tcPr>
          <w:p w:rsidR="00154FC9" w:rsidRPr="008653FC"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Проведение флюоресцентной ангиографии, циклоскопии, ТТТ у больных глаукомой, ВМД. </w:t>
            </w:r>
            <w:r w:rsidRPr="008B0100">
              <w:rPr>
                <w:rFonts w:ascii="Times New Roman" w:hAnsi="Times New Roman"/>
                <w:bCs/>
                <w:sz w:val="22"/>
                <w:szCs w:val="22"/>
              </w:rPr>
              <w:t>DOPS</w:t>
            </w:r>
            <w:r w:rsidRPr="008653FC">
              <w:rPr>
                <w:rFonts w:ascii="Times New Roman" w:hAnsi="Times New Roman"/>
                <w:bCs/>
                <w:sz w:val="22"/>
                <w:szCs w:val="22"/>
                <w:lang w:val="ru-RU"/>
              </w:rPr>
              <w:t xml:space="preserve">. </w:t>
            </w:r>
            <w:r w:rsidRPr="008B0100">
              <w:rPr>
                <w:rFonts w:ascii="Times New Roman" w:hAnsi="Times New Roman"/>
                <w:bCs/>
                <w:sz w:val="22"/>
                <w:szCs w:val="22"/>
              </w:rPr>
              <w:t>CbD</w:t>
            </w:r>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5</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Оценка показателей электрофизиологического исследования органа зрения при различной офтальмопатологии, ВМД, ДР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ЭФИ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6</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и оценка результатов </w:t>
            </w:r>
            <w:r w:rsidRPr="008B0100">
              <w:rPr>
                <w:rFonts w:ascii="Times New Roman" w:hAnsi="Times New Roman"/>
                <w:bCs/>
                <w:sz w:val="22"/>
                <w:szCs w:val="22"/>
                <w:lang w:val="ru-RU"/>
              </w:rPr>
              <w:lastRenderedPageBreak/>
              <w:t xml:space="preserve">УЗДГ при сосудистой патологии органа зрения. </w:t>
            </w:r>
            <w:r w:rsidRPr="008B0100">
              <w:rPr>
                <w:rFonts w:ascii="Times New Roman" w:hAnsi="Times New Roman"/>
                <w:bCs/>
                <w:sz w:val="22"/>
                <w:szCs w:val="22"/>
              </w:rPr>
              <w:t>CbD. AA</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lastRenderedPageBreak/>
              <w:t xml:space="preserve">Интерпритация </w:t>
            </w:r>
            <w:r w:rsidRPr="008B0100">
              <w:rPr>
                <w:rFonts w:ascii="Times New Roman" w:hAnsi="Times New Roman" w:cs="Times New Roman"/>
                <w:lang w:val="kk-KZ"/>
              </w:rPr>
              <w:lastRenderedPageBreak/>
              <w:t>полученных результатов.</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lastRenderedPageBreak/>
              <w:t>7</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приеме(центр «Макула»)</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сосудистой патологией органа зрения, сопровождающейся неоваскуляризацией. </w:t>
            </w:r>
            <w:r w:rsidRPr="008B0100">
              <w:rPr>
                <w:rFonts w:ascii="Times New Roman" w:hAnsi="Times New Roman"/>
                <w:bCs/>
                <w:sz w:val="22"/>
                <w:szCs w:val="22"/>
              </w:rPr>
              <w:t xml:space="preserve">Mini-CEX. AA.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больного</w:t>
            </w:r>
            <w:r w:rsidRPr="008B0100">
              <w:rPr>
                <w:rFonts w:ascii="Times New Roman" w:hAnsi="Times New Roman" w:cs="Times New Roman"/>
                <w:bCs/>
              </w:rPr>
              <w:t xml:space="preserve"> с сосудистой патологией органа зрения, сопровождающейся неоваскуляризацией.</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8</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Патология глазного дна при общих заболеваниях. Изменения глазного дна при беременности.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недоношенных детей. </w:t>
            </w:r>
            <w:r w:rsidRPr="008B0100">
              <w:rPr>
                <w:rFonts w:ascii="Times New Roman" w:hAnsi="Times New Roman"/>
                <w:bCs/>
                <w:sz w:val="22"/>
                <w:szCs w:val="22"/>
              </w:rPr>
              <w:t>CbD. Mini-CEX.</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9</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Периферическая хориоретинальная дегенерация. Этиопатогенез, классификация, клиника, методы исследования и лечения.</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Освоение методики обследования больного с ПХРД</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Демонстрация навыка циклоскопии</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10</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Синдром системного воспалительного ответа на инфекцию (</w:t>
            </w:r>
            <w:r w:rsidRPr="008B0100">
              <w:rPr>
                <w:rFonts w:ascii="Times New Roman" w:hAnsi="Times New Roman" w:cs="Times New Roman"/>
                <w:lang w:val="en-US"/>
              </w:rPr>
              <w:t>SIRS</w:t>
            </w:r>
            <w:r w:rsidRPr="008B0100">
              <w:rPr>
                <w:rFonts w:ascii="Times New Roman" w:hAnsi="Times New Roman" w:cs="Times New Roman"/>
              </w:rPr>
              <w:t>). Лечебная тактика при нозокомиальной и анаэробной инфекции</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группе. Решение ситуационной задачи (</w:t>
            </w:r>
            <w:r w:rsidRPr="008B0100">
              <w:rPr>
                <w:rFonts w:ascii="Times New Roman" w:hAnsi="Times New Roman"/>
                <w:bCs/>
                <w:sz w:val="22"/>
                <w:szCs w:val="22"/>
              </w:rPr>
              <w:t>PBL</w:t>
            </w:r>
            <w:r w:rsidRPr="008B0100">
              <w:rPr>
                <w:rFonts w:ascii="Times New Roman" w:hAnsi="Times New Roman"/>
                <w:bCs/>
                <w:sz w:val="22"/>
                <w:szCs w:val="22"/>
                <w:lang w:val="ru-RU"/>
              </w:rPr>
              <w:t>)</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rPr>
            </w:pPr>
            <w:r w:rsidRPr="008B0100">
              <w:rPr>
                <w:rFonts w:ascii="Times New Roman" w:hAnsi="Times New Roman" w:cs="Times New Roman"/>
                <w:lang w:val="kk-KZ"/>
              </w:rPr>
              <w:t xml:space="preserve">Формулировка диагноза, план обследования, алгоритм </w:t>
            </w:r>
            <w:r w:rsidRPr="008B0100">
              <w:rPr>
                <w:rFonts w:ascii="Times New Roman" w:hAnsi="Times New Roman" w:cs="Times New Roman"/>
              </w:rPr>
              <w:t>лечения</w:t>
            </w:r>
          </w:p>
        </w:tc>
      </w:tr>
      <w:tr w:rsidR="00956819" w:rsidRPr="008B0100" w:rsidTr="00DA4BE1">
        <w:tc>
          <w:tcPr>
            <w:tcW w:w="688" w:type="dxa"/>
            <w:shd w:val="clear" w:color="auto" w:fill="auto"/>
            <w:vAlign w:val="center"/>
          </w:tcPr>
          <w:p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11</w:t>
            </w:r>
          </w:p>
        </w:tc>
        <w:tc>
          <w:tcPr>
            <w:tcW w:w="2831" w:type="dxa"/>
          </w:tcPr>
          <w:p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Особенности течения глазных болезней у больных с ВИЧ-инфекцией.</w:t>
            </w:r>
          </w:p>
        </w:tc>
        <w:tc>
          <w:tcPr>
            <w:tcW w:w="3399" w:type="dxa"/>
            <w:vAlign w:val="center"/>
          </w:tcPr>
          <w:p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группе. Решение ситуационных задач с последующим обсуждением</w:t>
            </w:r>
          </w:p>
        </w:tc>
        <w:tc>
          <w:tcPr>
            <w:tcW w:w="2829" w:type="dxa"/>
            <w:shd w:val="clear" w:color="auto" w:fill="auto"/>
            <w:vAlign w:val="center"/>
          </w:tcPr>
          <w:p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Фомулировка диагноза, алгоритм диагностики, лечения, наблюдения</w:t>
            </w:r>
          </w:p>
        </w:tc>
      </w:tr>
      <w:tr w:rsidR="00981BE0" w:rsidRPr="008B0100" w:rsidTr="00DA4BE1">
        <w:tc>
          <w:tcPr>
            <w:tcW w:w="688" w:type="dxa"/>
            <w:shd w:val="clear" w:color="auto" w:fill="auto"/>
            <w:vAlign w:val="center"/>
          </w:tcPr>
          <w:p w:rsidR="00981BE0" w:rsidRPr="008B0100" w:rsidRDefault="00981BE0" w:rsidP="00A9050D">
            <w:pPr>
              <w:pStyle w:val="a7"/>
              <w:rPr>
                <w:rFonts w:ascii="Times New Roman" w:hAnsi="Times New Roman"/>
                <w:b/>
                <w:sz w:val="22"/>
                <w:szCs w:val="22"/>
              </w:rPr>
            </w:pPr>
            <w:r w:rsidRPr="008B0100">
              <w:rPr>
                <w:rFonts w:ascii="Times New Roman" w:hAnsi="Times New Roman"/>
                <w:b/>
                <w:sz w:val="22"/>
                <w:szCs w:val="22"/>
              </w:rPr>
              <w:t>ПД</w:t>
            </w:r>
            <w:r>
              <w:rPr>
                <w:rFonts w:ascii="Times New Roman" w:hAnsi="Times New Roman"/>
                <w:b/>
                <w:sz w:val="22"/>
                <w:szCs w:val="22"/>
                <w:lang w:val="ru-RU"/>
              </w:rPr>
              <w:t>9</w:t>
            </w:r>
          </w:p>
        </w:tc>
        <w:tc>
          <w:tcPr>
            <w:tcW w:w="2831" w:type="dxa"/>
          </w:tcPr>
          <w:p w:rsidR="00981BE0" w:rsidRPr="008B0100" w:rsidRDefault="00981BE0" w:rsidP="00A9050D">
            <w:pPr>
              <w:spacing w:after="0" w:line="240" w:lineRule="auto"/>
              <w:rPr>
                <w:rFonts w:ascii="Times New Roman" w:hAnsi="Times New Roman" w:cs="Times New Roman"/>
                <w:b/>
              </w:rPr>
            </w:pPr>
            <w:r>
              <w:rPr>
                <w:rFonts w:ascii="Times New Roman" w:hAnsi="Times New Roman" w:cs="Times New Roman"/>
                <w:b/>
              </w:rPr>
              <w:t>Микрохирургия глаза</w:t>
            </w:r>
          </w:p>
        </w:tc>
        <w:tc>
          <w:tcPr>
            <w:tcW w:w="3399" w:type="dxa"/>
            <w:vAlign w:val="center"/>
          </w:tcPr>
          <w:p w:rsidR="00981BE0" w:rsidRPr="008B0100" w:rsidRDefault="00981BE0"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rsidR="00981BE0" w:rsidRPr="008B0100" w:rsidRDefault="00981BE0" w:rsidP="00A9050D">
            <w:pPr>
              <w:pStyle w:val="aa"/>
              <w:spacing w:after="0" w:line="240" w:lineRule="auto"/>
              <w:ind w:left="0"/>
              <w:rPr>
                <w:rFonts w:ascii="Times New Roman" w:hAnsi="Times New Roman" w:cs="Times New Roman"/>
                <w:b/>
                <w:lang w:val="kk-KZ"/>
              </w:rPr>
            </w:pPr>
            <w:r>
              <w:rPr>
                <w:rFonts w:ascii="Times New Roman" w:hAnsi="Times New Roman" w:cs="Times New Roman"/>
                <w:b/>
                <w:lang w:val="kk-KZ"/>
              </w:rPr>
              <w:t>120</w:t>
            </w:r>
          </w:p>
        </w:tc>
      </w:tr>
      <w:tr w:rsidR="002A1E93" w:rsidRPr="008B0100" w:rsidTr="00DA4BE1">
        <w:tc>
          <w:tcPr>
            <w:tcW w:w="688" w:type="dxa"/>
            <w:shd w:val="clear" w:color="auto" w:fill="auto"/>
            <w:vAlign w:val="center"/>
          </w:tcPr>
          <w:p w:rsidR="002A1E93" w:rsidRPr="00981BE0" w:rsidRDefault="002A1E93" w:rsidP="00A9050D">
            <w:pPr>
              <w:pStyle w:val="a7"/>
              <w:rPr>
                <w:rFonts w:ascii="Times New Roman" w:hAnsi="Times New Roman"/>
                <w:b/>
                <w:sz w:val="22"/>
                <w:szCs w:val="22"/>
                <w:lang w:val="ru-RU"/>
              </w:rPr>
            </w:pPr>
            <w:r>
              <w:rPr>
                <w:rFonts w:ascii="Times New Roman" w:hAnsi="Times New Roman"/>
                <w:b/>
                <w:sz w:val="22"/>
                <w:szCs w:val="22"/>
                <w:lang w:val="ru-RU"/>
              </w:rPr>
              <w:t>1.</w:t>
            </w:r>
          </w:p>
        </w:tc>
        <w:tc>
          <w:tcPr>
            <w:tcW w:w="2831" w:type="dxa"/>
          </w:tcPr>
          <w:p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 xml:space="preserve">Директивные и нормативные документы в </w:t>
            </w:r>
            <w:r>
              <w:rPr>
                <w:rFonts w:ascii="Times New Roman" w:hAnsi="Times New Roman"/>
              </w:rPr>
              <w:t>микрохирургии глаза</w:t>
            </w:r>
          </w:p>
        </w:tc>
        <w:tc>
          <w:tcPr>
            <w:tcW w:w="3399" w:type="dxa"/>
            <w:vAlign w:val="center"/>
          </w:tcPr>
          <w:p w:rsidR="002A1E93" w:rsidRPr="008B0100" w:rsidRDefault="002A1E93"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группе. Решение ситуационных задач с последующим обсуждением</w:t>
            </w:r>
          </w:p>
        </w:tc>
        <w:tc>
          <w:tcPr>
            <w:tcW w:w="2829" w:type="dxa"/>
            <w:shd w:val="clear" w:color="auto" w:fill="auto"/>
            <w:vAlign w:val="center"/>
          </w:tcPr>
          <w:p w:rsidR="002A1E93" w:rsidRPr="008B0100" w:rsidRDefault="00127C0F" w:rsidP="00A9050D">
            <w:pPr>
              <w:pStyle w:val="aa"/>
              <w:spacing w:after="0" w:line="240" w:lineRule="auto"/>
              <w:ind w:left="0"/>
              <w:rPr>
                <w:rFonts w:ascii="Times New Roman" w:hAnsi="Times New Roman" w:cs="Times New Roman"/>
                <w:lang w:val="kk-KZ"/>
              </w:rPr>
            </w:pPr>
            <w:r>
              <w:rPr>
                <w:rFonts w:ascii="Times New Roman" w:hAnsi="Times New Roman" w:cs="Times New Roman"/>
                <w:lang w:val="kk-KZ"/>
              </w:rPr>
              <w:t>Интерпретация действий офтальмохирурга согласно нормативных и директивных документов</w:t>
            </w:r>
          </w:p>
        </w:tc>
      </w:tr>
      <w:tr w:rsidR="002A1E93" w:rsidRPr="008B0100" w:rsidTr="00AE20FF">
        <w:tc>
          <w:tcPr>
            <w:tcW w:w="688" w:type="dxa"/>
            <w:shd w:val="clear" w:color="auto" w:fill="auto"/>
            <w:vAlign w:val="center"/>
          </w:tcPr>
          <w:p w:rsidR="002A1E93" w:rsidRDefault="002A1E93" w:rsidP="00A9050D">
            <w:pPr>
              <w:pStyle w:val="a7"/>
              <w:rPr>
                <w:rFonts w:ascii="Times New Roman" w:hAnsi="Times New Roman"/>
                <w:b/>
                <w:sz w:val="22"/>
                <w:szCs w:val="22"/>
                <w:lang w:val="ru-RU"/>
              </w:rPr>
            </w:pPr>
            <w:r>
              <w:rPr>
                <w:rFonts w:ascii="Times New Roman" w:hAnsi="Times New Roman"/>
                <w:b/>
                <w:sz w:val="22"/>
                <w:szCs w:val="22"/>
                <w:lang w:val="ru-RU"/>
              </w:rPr>
              <w:t>2.</w:t>
            </w:r>
          </w:p>
        </w:tc>
        <w:tc>
          <w:tcPr>
            <w:tcW w:w="2831" w:type="dxa"/>
          </w:tcPr>
          <w:p w:rsidR="002A1E93" w:rsidRPr="00E8347E" w:rsidRDefault="002A1E93" w:rsidP="00A9050D">
            <w:pPr>
              <w:spacing w:after="0" w:line="240" w:lineRule="auto"/>
              <w:rPr>
                <w:rFonts w:ascii="Times New Roman" w:eastAsia="Times New Roman" w:hAnsi="Times New Roman"/>
                <w:color w:val="000000"/>
                <w:lang w:val="kk-KZ" w:eastAsia="ru-RU"/>
              </w:rPr>
            </w:pPr>
            <w:r w:rsidRPr="00E8347E">
              <w:rPr>
                <w:rFonts w:ascii="Times New Roman" w:hAnsi="Times New Roman"/>
              </w:rPr>
              <w:t xml:space="preserve">Операционный блок, оснащение, требования </w:t>
            </w:r>
            <w:r w:rsidRPr="00E8347E">
              <w:rPr>
                <w:rFonts w:ascii="Times New Roman" w:eastAsia="Times New Roman" w:hAnsi="Times New Roman"/>
                <w:color w:val="000000"/>
                <w:lang w:val="kk-KZ" w:eastAsia="ru-RU"/>
              </w:rPr>
              <w:t xml:space="preserve">Сан ПИН  </w:t>
            </w:r>
          </w:p>
          <w:p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lang w:val="kk-KZ"/>
              </w:rPr>
              <w:t xml:space="preserve"> </w:t>
            </w:r>
            <w:r w:rsidRPr="00E8347E">
              <w:rPr>
                <w:rFonts w:ascii="Times New Roman" w:hAnsi="Times New Roman"/>
              </w:rPr>
              <w:t xml:space="preserve">Асептика и антисептика Инструментарий, </w:t>
            </w:r>
            <w:r w:rsidRPr="00E8347E">
              <w:rPr>
                <w:rFonts w:ascii="Times New Roman" w:hAnsi="Times New Roman"/>
                <w:lang w:val="kk-KZ" w:eastAsia="ru-RU"/>
              </w:rPr>
              <w:t>стерилизация инструментов</w:t>
            </w:r>
            <w:r w:rsidRPr="00E8347E">
              <w:rPr>
                <w:rFonts w:ascii="Times New Roman" w:hAnsi="Times New Roman"/>
              </w:rPr>
              <w:t>, шовный материал</w:t>
            </w:r>
          </w:p>
        </w:tc>
        <w:tc>
          <w:tcPr>
            <w:tcW w:w="3399" w:type="dxa"/>
          </w:tcPr>
          <w:p w:rsidR="002C0AF1" w:rsidRPr="00AE20FF" w:rsidRDefault="002C0AF1" w:rsidP="00A9050D">
            <w:pPr>
              <w:spacing w:after="0" w:line="240" w:lineRule="auto"/>
              <w:rPr>
                <w:rFonts w:ascii="Times New Roman" w:eastAsia="Times New Roman" w:hAnsi="Times New Roman"/>
                <w:color w:val="000000"/>
                <w:lang w:val="kk-KZ" w:eastAsia="ru-RU"/>
              </w:rPr>
            </w:pPr>
            <w:r w:rsidRPr="00AE20FF">
              <w:rPr>
                <w:rFonts w:ascii="Times New Roman" w:hAnsi="Times New Roman"/>
              </w:rPr>
              <w:t xml:space="preserve">Операционный блок, оснащение, требования </w:t>
            </w:r>
            <w:r w:rsidRPr="00AE20FF">
              <w:rPr>
                <w:rFonts w:ascii="Times New Roman" w:eastAsia="Times New Roman" w:hAnsi="Times New Roman"/>
                <w:color w:val="000000"/>
                <w:lang w:val="kk-KZ" w:eastAsia="ru-RU"/>
              </w:rPr>
              <w:t xml:space="preserve">Сан ПИН  </w:t>
            </w:r>
          </w:p>
          <w:p w:rsidR="002A1E93" w:rsidRPr="00AE20FF" w:rsidRDefault="002C0AF1" w:rsidP="00A9050D">
            <w:pPr>
              <w:pStyle w:val="a7"/>
              <w:tabs>
                <w:tab w:val="left" w:pos="4242"/>
              </w:tabs>
              <w:jc w:val="left"/>
              <w:rPr>
                <w:rFonts w:ascii="Times New Roman" w:hAnsi="Times New Roman"/>
                <w:bCs/>
                <w:sz w:val="22"/>
                <w:szCs w:val="22"/>
                <w:lang w:val="ru-RU"/>
              </w:rPr>
            </w:pPr>
            <w:r w:rsidRPr="00AE20FF">
              <w:rPr>
                <w:rFonts w:ascii="Times New Roman" w:hAnsi="Times New Roman"/>
                <w:lang w:val="kk-KZ"/>
              </w:rPr>
              <w:t xml:space="preserve"> </w:t>
            </w:r>
            <w:r w:rsidRPr="00AE20FF">
              <w:rPr>
                <w:rFonts w:ascii="Times New Roman" w:hAnsi="Times New Roman"/>
                <w:lang w:val="ru-RU"/>
              </w:rPr>
              <w:t xml:space="preserve">Асептика и антисептика Инструментарий, </w:t>
            </w:r>
            <w:r w:rsidRPr="00AE20FF">
              <w:rPr>
                <w:rFonts w:ascii="Times New Roman" w:hAnsi="Times New Roman"/>
                <w:lang w:val="kk-KZ" w:eastAsia="ru-RU"/>
              </w:rPr>
              <w:t>стерилизация инструментов</w:t>
            </w:r>
            <w:r w:rsidRPr="00AE20FF">
              <w:rPr>
                <w:rFonts w:ascii="Times New Roman" w:hAnsi="Times New Roman"/>
                <w:lang w:val="ru-RU"/>
              </w:rPr>
              <w:t>, шовный материал</w:t>
            </w:r>
          </w:p>
        </w:tc>
        <w:tc>
          <w:tcPr>
            <w:tcW w:w="2829" w:type="dxa"/>
            <w:shd w:val="clear" w:color="auto" w:fill="auto"/>
          </w:tcPr>
          <w:p w:rsidR="002A1E93" w:rsidRPr="00AE20FF" w:rsidRDefault="002C0AF1" w:rsidP="00A9050D">
            <w:pPr>
              <w:pStyle w:val="aa"/>
              <w:spacing w:after="0" w:line="240" w:lineRule="auto"/>
              <w:ind w:left="0"/>
              <w:rPr>
                <w:rFonts w:ascii="Times New Roman" w:hAnsi="Times New Roman" w:cs="Times New Roman"/>
                <w:lang w:val="kk-KZ"/>
              </w:rPr>
            </w:pPr>
            <w:r w:rsidRPr="00AE20FF">
              <w:rPr>
                <w:rFonts w:ascii="Times New Roman" w:hAnsi="Times New Roman" w:cs="Times New Roman"/>
                <w:lang w:val="kk-KZ"/>
              </w:rPr>
              <w:t>Интерпретация действий офтальмохирурга согласно требований к операционному блоку, стерилизации и хранения инструментов и шовного материала</w:t>
            </w:r>
          </w:p>
        </w:tc>
      </w:tr>
      <w:tr w:rsidR="002A1E93" w:rsidRPr="008B0100" w:rsidTr="00AE20FF">
        <w:tc>
          <w:tcPr>
            <w:tcW w:w="688" w:type="dxa"/>
            <w:shd w:val="clear" w:color="auto" w:fill="auto"/>
            <w:vAlign w:val="center"/>
          </w:tcPr>
          <w:p w:rsidR="002A1E93" w:rsidRDefault="002A1E93" w:rsidP="00A9050D">
            <w:pPr>
              <w:pStyle w:val="a7"/>
              <w:rPr>
                <w:rFonts w:ascii="Times New Roman" w:hAnsi="Times New Roman"/>
                <w:b/>
                <w:sz w:val="22"/>
                <w:szCs w:val="22"/>
                <w:lang w:val="ru-RU"/>
              </w:rPr>
            </w:pPr>
            <w:r>
              <w:rPr>
                <w:rFonts w:ascii="Times New Roman" w:hAnsi="Times New Roman"/>
                <w:b/>
                <w:sz w:val="22"/>
                <w:szCs w:val="22"/>
                <w:lang w:val="ru-RU"/>
              </w:rPr>
              <w:t>3.</w:t>
            </w:r>
          </w:p>
        </w:tc>
        <w:tc>
          <w:tcPr>
            <w:tcW w:w="2831" w:type="dxa"/>
          </w:tcPr>
          <w:p w:rsidR="002A1E93" w:rsidRPr="00E8347E" w:rsidRDefault="002A1E93" w:rsidP="00A9050D">
            <w:pPr>
              <w:spacing w:after="0" w:line="240" w:lineRule="auto"/>
              <w:rPr>
                <w:rFonts w:ascii="Times New Roman" w:eastAsia="Calibri" w:hAnsi="Times New Roman"/>
              </w:rPr>
            </w:pPr>
            <w:r w:rsidRPr="00E8347E">
              <w:rPr>
                <w:rFonts w:ascii="Times New Roman" w:hAnsi="Times New Roman"/>
              </w:rPr>
              <w:t>Организация рабочего места микрохирурга.</w:t>
            </w:r>
          </w:p>
          <w:p w:rsidR="002A1E93" w:rsidRPr="00E8347E" w:rsidRDefault="002A1E93" w:rsidP="00A9050D">
            <w:pPr>
              <w:spacing w:after="0" w:line="240" w:lineRule="auto"/>
              <w:rPr>
                <w:rFonts w:ascii="Times New Roman" w:eastAsia="Calibri" w:hAnsi="Times New Roman" w:cs="Times New Roman"/>
              </w:rPr>
            </w:pPr>
            <w:r w:rsidRPr="00E8347E">
              <w:rPr>
                <w:rFonts w:ascii="Times New Roman" w:eastAsia="Times New Roman" w:hAnsi="Times New Roman"/>
                <w:color w:val="000000"/>
                <w:lang w:val="kk-KZ" w:eastAsia="ru-RU"/>
              </w:rPr>
              <w:t>Офтальмологические микроскопы</w:t>
            </w:r>
            <w:r w:rsidRPr="00E8347E">
              <w:rPr>
                <w:rFonts w:ascii="Times New Roman" w:hAnsi="Times New Roman"/>
              </w:rPr>
              <w:t xml:space="preserve"> Мониторинг операций.</w:t>
            </w:r>
            <w:r w:rsidRPr="00E8347E">
              <w:rPr>
                <w:rFonts w:ascii="Times New Roman" w:hAnsi="Times New Roman"/>
                <w:lang w:val="kk-KZ" w:eastAsia="ru-RU"/>
              </w:rPr>
              <w:t xml:space="preserve"> Обработка рук, опер поля.</w:t>
            </w:r>
          </w:p>
        </w:tc>
        <w:tc>
          <w:tcPr>
            <w:tcW w:w="3399" w:type="dxa"/>
          </w:tcPr>
          <w:p w:rsidR="002A1E93" w:rsidRPr="00AE20FF" w:rsidRDefault="00AE20FF"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 xml:space="preserve">Работа в группе. </w:t>
            </w:r>
            <w:r w:rsidRPr="00AE20FF">
              <w:rPr>
                <w:rFonts w:ascii="Times New Roman" w:hAnsi="Times New Roman"/>
                <w:bCs/>
                <w:sz w:val="22"/>
                <w:szCs w:val="22"/>
                <w:lang w:val="ru-RU"/>
              </w:rPr>
              <w:t>Освоение организацией рабочего места микрохирурга. Освоение структуры и использования операционных микроскопов</w:t>
            </w:r>
          </w:p>
        </w:tc>
        <w:tc>
          <w:tcPr>
            <w:tcW w:w="2829" w:type="dxa"/>
            <w:shd w:val="clear" w:color="auto" w:fill="auto"/>
          </w:tcPr>
          <w:p w:rsidR="002A1E93" w:rsidRPr="00AE20FF" w:rsidRDefault="00AE20FF" w:rsidP="00A9050D">
            <w:pPr>
              <w:pStyle w:val="aa"/>
              <w:spacing w:after="0" w:line="240" w:lineRule="auto"/>
              <w:ind w:left="0"/>
              <w:rPr>
                <w:rFonts w:ascii="Times New Roman" w:hAnsi="Times New Roman" w:cs="Times New Roman"/>
                <w:lang w:val="kk-KZ"/>
              </w:rPr>
            </w:pPr>
            <w:r w:rsidRPr="00AE20FF">
              <w:rPr>
                <w:rFonts w:ascii="Times New Roman" w:hAnsi="Times New Roman"/>
                <w:bCs/>
              </w:rPr>
              <w:t>Освоение организацией рабочего места микрохирурга. Освоение структуры и использования операционных микроскопов</w:t>
            </w:r>
          </w:p>
        </w:tc>
      </w:tr>
      <w:tr w:rsidR="002A1E93" w:rsidRPr="008B0100" w:rsidTr="00EC4E02">
        <w:tc>
          <w:tcPr>
            <w:tcW w:w="688" w:type="dxa"/>
            <w:shd w:val="clear" w:color="auto" w:fill="auto"/>
            <w:vAlign w:val="center"/>
          </w:tcPr>
          <w:p w:rsidR="002A1E93" w:rsidRDefault="002A1E93" w:rsidP="00A9050D">
            <w:pPr>
              <w:pStyle w:val="a7"/>
              <w:rPr>
                <w:rFonts w:ascii="Times New Roman" w:hAnsi="Times New Roman"/>
                <w:b/>
                <w:sz w:val="22"/>
                <w:szCs w:val="22"/>
                <w:lang w:val="ru-RU"/>
              </w:rPr>
            </w:pPr>
            <w:r>
              <w:rPr>
                <w:rFonts w:ascii="Times New Roman" w:hAnsi="Times New Roman"/>
                <w:b/>
                <w:sz w:val="22"/>
                <w:szCs w:val="22"/>
                <w:lang w:val="ru-RU"/>
              </w:rPr>
              <w:t>4.</w:t>
            </w:r>
          </w:p>
        </w:tc>
        <w:tc>
          <w:tcPr>
            <w:tcW w:w="2831" w:type="dxa"/>
          </w:tcPr>
          <w:p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Предоперационная подготовка и виды анестезии</w:t>
            </w:r>
          </w:p>
        </w:tc>
        <w:tc>
          <w:tcPr>
            <w:tcW w:w="3399" w:type="dxa"/>
          </w:tcPr>
          <w:p w:rsidR="002A1E93" w:rsidRPr="007F5D28" w:rsidRDefault="007F5D28" w:rsidP="00A9050D">
            <w:pPr>
              <w:pStyle w:val="a7"/>
              <w:tabs>
                <w:tab w:val="left" w:pos="4242"/>
              </w:tabs>
              <w:jc w:val="left"/>
              <w:rPr>
                <w:rFonts w:ascii="Times New Roman" w:hAnsi="Times New Roman"/>
                <w:bCs/>
                <w:sz w:val="22"/>
                <w:szCs w:val="22"/>
                <w:lang w:val="ru-RU"/>
              </w:rPr>
            </w:pPr>
            <w:r w:rsidRPr="007F5D28">
              <w:rPr>
                <w:rFonts w:ascii="Times New Roman" w:hAnsi="Times New Roman"/>
                <w:bCs/>
                <w:sz w:val="22"/>
                <w:szCs w:val="22"/>
                <w:lang w:val="ru-RU"/>
              </w:rPr>
              <w:t xml:space="preserve">Работа в группе. Составление алгоритма предоперационной подготовки. Виды анестезии. Показания для применения. </w:t>
            </w:r>
          </w:p>
        </w:tc>
        <w:tc>
          <w:tcPr>
            <w:tcW w:w="2829" w:type="dxa"/>
            <w:shd w:val="clear" w:color="auto" w:fill="auto"/>
          </w:tcPr>
          <w:p w:rsidR="002A1E93" w:rsidRPr="00F90249" w:rsidRDefault="00F90249" w:rsidP="00A9050D">
            <w:pPr>
              <w:pStyle w:val="aa"/>
              <w:spacing w:after="0" w:line="240" w:lineRule="auto"/>
              <w:ind w:left="0"/>
              <w:rPr>
                <w:rFonts w:ascii="Times New Roman" w:hAnsi="Times New Roman" w:cs="Times New Roman"/>
                <w:lang w:val="kk-KZ"/>
              </w:rPr>
            </w:pPr>
            <w:r w:rsidRPr="00F90249">
              <w:rPr>
                <w:rFonts w:ascii="Times New Roman" w:hAnsi="Times New Roman" w:cs="Times New Roman"/>
                <w:lang w:val="kk-KZ"/>
              </w:rPr>
              <w:t>Формулировка диагноза. Расчет предоперационной подготовки. Использование различных видов анест</w:t>
            </w:r>
            <w:r>
              <w:rPr>
                <w:rFonts w:ascii="Times New Roman" w:hAnsi="Times New Roman" w:cs="Times New Roman"/>
                <w:lang w:val="kk-KZ"/>
              </w:rPr>
              <w:t xml:space="preserve">езии </w:t>
            </w:r>
            <w:r>
              <w:rPr>
                <w:rFonts w:ascii="Times New Roman" w:hAnsi="Times New Roman" w:cs="Times New Roman"/>
                <w:lang w:val="kk-KZ"/>
              </w:rPr>
              <w:lastRenderedPageBreak/>
              <w:t>в зависимости от патологии и соматического статуса</w:t>
            </w:r>
          </w:p>
        </w:tc>
      </w:tr>
      <w:tr w:rsidR="002A1E93" w:rsidRPr="008B0100" w:rsidTr="00EC4E02">
        <w:tc>
          <w:tcPr>
            <w:tcW w:w="688" w:type="dxa"/>
            <w:shd w:val="clear" w:color="auto" w:fill="auto"/>
            <w:vAlign w:val="center"/>
          </w:tcPr>
          <w:p w:rsidR="002A1E93" w:rsidRDefault="002A1E93" w:rsidP="00A9050D">
            <w:pPr>
              <w:pStyle w:val="a7"/>
              <w:rPr>
                <w:rFonts w:ascii="Times New Roman" w:hAnsi="Times New Roman"/>
                <w:b/>
                <w:sz w:val="22"/>
                <w:szCs w:val="22"/>
                <w:lang w:val="ru-RU"/>
              </w:rPr>
            </w:pPr>
            <w:r>
              <w:rPr>
                <w:rFonts w:ascii="Times New Roman" w:hAnsi="Times New Roman"/>
                <w:b/>
                <w:sz w:val="22"/>
                <w:szCs w:val="22"/>
                <w:lang w:val="ru-RU"/>
              </w:rPr>
              <w:lastRenderedPageBreak/>
              <w:t>5.</w:t>
            </w:r>
          </w:p>
        </w:tc>
        <w:tc>
          <w:tcPr>
            <w:tcW w:w="2831" w:type="dxa"/>
          </w:tcPr>
          <w:p w:rsidR="002A1E93" w:rsidRPr="00E8347E" w:rsidRDefault="002A1E93" w:rsidP="00A9050D">
            <w:pPr>
              <w:spacing w:after="0" w:line="240" w:lineRule="auto"/>
              <w:rPr>
                <w:rFonts w:ascii="Times New Roman" w:eastAsia="Times New Roman" w:hAnsi="Times New Roman"/>
                <w:color w:val="000000"/>
                <w:lang w:val="kk-KZ" w:eastAsia="ru-RU"/>
              </w:rPr>
            </w:pPr>
            <w:r w:rsidRPr="00E8347E">
              <w:rPr>
                <w:rFonts w:ascii="Times New Roman" w:eastAsia="Times New Roman" w:hAnsi="Times New Roman"/>
                <w:color w:val="000000"/>
                <w:lang w:val="kk-KZ" w:eastAsia="ru-RU"/>
              </w:rPr>
              <w:t>Хирургические разрезы в офтальмологии .</w:t>
            </w:r>
          </w:p>
          <w:p w:rsidR="002A1E93" w:rsidRPr="00E8347E" w:rsidRDefault="002A1E93" w:rsidP="00A9050D">
            <w:pPr>
              <w:spacing w:after="0" w:line="240" w:lineRule="auto"/>
              <w:rPr>
                <w:rFonts w:ascii="Times New Roman" w:eastAsia="Calibri" w:hAnsi="Times New Roman" w:cs="Times New Roman"/>
              </w:rPr>
            </w:pPr>
            <w:r w:rsidRPr="00E8347E">
              <w:rPr>
                <w:rFonts w:ascii="Times New Roman" w:eastAsia="Times New Roman" w:hAnsi="Times New Roman"/>
                <w:i/>
                <w:color w:val="000000"/>
                <w:lang w:val="kk-KZ" w:eastAsia="ru-RU"/>
              </w:rPr>
              <w:t xml:space="preserve"> </w:t>
            </w:r>
            <w:r w:rsidRPr="00E8347E">
              <w:rPr>
                <w:rFonts w:ascii="Times New Roman" w:hAnsi="Times New Roman"/>
                <w:lang w:val="kk-KZ" w:eastAsia="ru-RU"/>
              </w:rPr>
              <w:t xml:space="preserve">Виды швов в офтальмологии          </w:t>
            </w:r>
          </w:p>
        </w:tc>
        <w:tc>
          <w:tcPr>
            <w:tcW w:w="3399" w:type="dxa"/>
          </w:tcPr>
          <w:p w:rsidR="002A1E93" w:rsidRPr="006823EF" w:rsidRDefault="006823EF" w:rsidP="00A9050D">
            <w:pPr>
              <w:pStyle w:val="a7"/>
              <w:tabs>
                <w:tab w:val="left" w:pos="4242"/>
              </w:tabs>
              <w:jc w:val="left"/>
              <w:rPr>
                <w:rFonts w:ascii="Times New Roman" w:hAnsi="Times New Roman"/>
                <w:bCs/>
                <w:sz w:val="22"/>
                <w:szCs w:val="22"/>
                <w:lang w:val="ru-RU"/>
              </w:rPr>
            </w:pPr>
            <w:r w:rsidRPr="006823EF">
              <w:rPr>
                <w:rFonts w:ascii="Times New Roman" w:hAnsi="Times New Roman"/>
                <w:bCs/>
                <w:sz w:val="22"/>
                <w:szCs w:val="22"/>
                <w:lang w:val="ru-RU"/>
              </w:rPr>
              <w:t>Индивидуальные занятия под руководством преподавателя по отработке разрезов и наложения швов в симуляционном кабинете</w:t>
            </w:r>
          </w:p>
        </w:tc>
        <w:tc>
          <w:tcPr>
            <w:tcW w:w="2829" w:type="dxa"/>
            <w:shd w:val="clear" w:color="auto" w:fill="auto"/>
          </w:tcPr>
          <w:p w:rsidR="002A1E93" w:rsidRPr="006823EF" w:rsidRDefault="006823EF" w:rsidP="00A9050D">
            <w:pPr>
              <w:pStyle w:val="aa"/>
              <w:spacing w:after="0" w:line="240" w:lineRule="auto"/>
              <w:ind w:left="0"/>
              <w:rPr>
                <w:rFonts w:ascii="Times New Roman" w:hAnsi="Times New Roman" w:cs="Times New Roman"/>
              </w:rPr>
            </w:pPr>
            <w:r w:rsidRPr="006823EF">
              <w:rPr>
                <w:rFonts w:ascii="Times New Roman" w:hAnsi="Times New Roman" w:cs="Times New Roman"/>
              </w:rPr>
              <w:t>Нанесение разрезов и наложение швов</w:t>
            </w:r>
          </w:p>
        </w:tc>
      </w:tr>
      <w:tr w:rsidR="002A1E93" w:rsidRPr="008B0100" w:rsidTr="00EC4E02">
        <w:tc>
          <w:tcPr>
            <w:tcW w:w="688" w:type="dxa"/>
            <w:shd w:val="clear" w:color="auto" w:fill="auto"/>
            <w:vAlign w:val="center"/>
          </w:tcPr>
          <w:p w:rsidR="002A1E93" w:rsidRDefault="002A1E93" w:rsidP="00A9050D">
            <w:pPr>
              <w:pStyle w:val="a7"/>
              <w:rPr>
                <w:rFonts w:ascii="Times New Roman" w:hAnsi="Times New Roman"/>
                <w:b/>
                <w:sz w:val="22"/>
                <w:szCs w:val="22"/>
                <w:lang w:val="ru-RU"/>
              </w:rPr>
            </w:pPr>
            <w:r>
              <w:rPr>
                <w:rFonts w:ascii="Times New Roman" w:hAnsi="Times New Roman"/>
                <w:b/>
                <w:sz w:val="22"/>
                <w:szCs w:val="22"/>
                <w:lang w:val="ru-RU"/>
              </w:rPr>
              <w:t>6.</w:t>
            </w:r>
          </w:p>
        </w:tc>
        <w:tc>
          <w:tcPr>
            <w:tcW w:w="2831" w:type="dxa"/>
          </w:tcPr>
          <w:p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 xml:space="preserve">Рентгенодиагностика патологии органа зрения </w:t>
            </w:r>
          </w:p>
        </w:tc>
        <w:tc>
          <w:tcPr>
            <w:tcW w:w="3399" w:type="dxa"/>
          </w:tcPr>
          <w:p w:rsidR="002A1E93" w:rsidRPr="006823EF" w:rsidRDefault="006823EF" w:rsidP="00A9050D">
            <w:pPr>
              <w:pStyle w:val="a7"/>
              <w:tabs>
                <w:tab w:val="left" w:pos="4242"/>
              </w:tabs>
              <w:jc w:val="left"/>
              <w:rPr>
                <w:rFonts w:ascii="Times New Roman" w:hAnsi="Times New Roman"/>
                <w:bCs/>
                <w:sz w:val="22"/>
                <w:szCs w:val="22"/>
                <w:lang w:val="ru-RU"/>
              </w:rPr>
            </w:pPr>
            <w:r w:rsidRPr="006823EF">
              <w:rPr>
                <w:rFonts w:ascii="Times New Roman" w:hAnsi="Times New Roman"/>
                <w:bCs/>
                <w:sz w:val="22"/>
                <w:szCs w:val="22"/>
                <w:lang w:val="ru-RU"/>
              </w:rPr>
              <w:t>Работа в группе. Разбор клинических случаев с интерпретацией результатов рентгенологическ</w:t>
            </w:r>
            <w:r w:rsidR="00B95272">
              <w:rPr>
                <w:rFonts w:ascii="Times New Roman" w:hAnsi="Times New Roman"/>
                <w:bCs/>
                <w:sz w:val="22"/>
                <w:szCs w:val="22"/>
                <w:lang w:val="ru-RU"/>
              </w:rPr>
              <w:t>о</w:t>
            </w:r>
            <w:r w:rsidRPr="006823EF">
              <w:rPr>
                <w:rFonts w:ascii="Times New Roman" w:hAnsi="Times New Roman"/>
                <w:bCs/>
                <w:sz w:val="22"/>
                <w:szCs w:val="22"/>
                <w:lang w:val="ru-RU"/>
              </w:rPr>
              <w:t>го исследования.</w:t>
            </w:r>
          </w:p>
        </w:tc>
        <w:tc>
          <w:tcPr>
            <w:tcW w:w="2829" w:type="dxa"/>
            <w:shd w:val="clear" w:color="auto" w:fill="auto"/>
          </w:tcPr>
          <w:p w:rsidR="002A1E93" w:rsidRPr="006823EF" w:rsidRDefault="006823EF" w:rsidP="00A9050D">
            <w:pPr>
              <w:pStyle w:val="aa"/>
              <w:spacing w:after="0" w:line="240" w:lineRule="auto"/>
              <w:ind w:left="0"/>
              <w:rPr>
                <w:rFonts w:ascii="Times New Roman" w:hAnsi="Times New Roman" w:cs="Times New Roman"/>
              </w:rPr>
            </w:pPr>
            <w:r w:rsidRPr="006823EF">
              <w:rPr>
                <w:rFonts w:ascii="Times New Roman" w:hAnsi="Times New Roman" w:cs="Times New Roman"/>
              </w:rPr>
              <w:t>Инте</w:t>
            </w:r>
            <w:r w:rsidR="008653FC">
              <w:rPr>
                <w:rFonts w:ascii="Times New Roman" w:hAnsi="Times New Roman" w:cs="Times New Roman"/>
              </w:rPr>
              <w:t>р</w:t>
            </w:r>
            <w:r w:rsidRPr="006823EF">
              <w:rPr>
                <w:rFonts w:ascii="Times New Roman" w:hAnsi="Times New Roman" w:cs="Times New Roman"/>
              </w:rPr>
              <w:t>претация результатов рентгенологического исследования в зависимо</w:t>
            </w:r>
            <w:r w:rsidR="008653FC">
              <w:rPr>
                <w:rFonts w:ascii="Times New Roman" w:hAnsi="Times New Roman" w:cs="Times New Roman"/>
              </w:rPr>
              <w:t>с</w:t>
            </w:r>
            <w:r w:rsidRPr="006823EF">
              <w:rPr>
                <w:rFonts w:ascii="Times New Roman" w:hAnsi="Times New Roman" w:cs="Times New Roman"/>
              </w:rPr>
              <w:t>ти от нозологии.</w:t>
            </w:r>
          </w:p>
        </w:tc>
      </w:tr>
      <w:tr w:rsidR="002A1E93" w:rsidRPr="008B0100" w:rsidTr="00EC4E02">
        <w:tc>
          <w:tcPr>
            <w:tcW w:w="688" w:type="dxa"/>
            <w:shd w:val="clear" w:color="auto" w:fill="auto"/>
            <w:vAlign w:val="center"/>
          </w:tcPr>
          <w:p w:rsidR="002A1E93" w:rsidRDefault="002A1E93" w:rsidP="00A9050D">
            <w:pPr>
              <w:pStyle w:val="a7"/>
              <w:rPr>
                <w:rFonts w:ascii="Times New Roman" w:hAnsi="Times New Roman"/>
                <w:b/>
                <w:sz w:val="22"/>
                <w:szCs w:val="22"/>
                <w:lang w:val="ru-RU"/>
              </w:rPr>
            </w:pPr>
            <w:r>
              <w:rPr>
                <w:rFonts w:ascii="Times New Roman" w:hAnsi="Times New Roman"/>
                <w:b/>
                <w:sz w:val="22"/>
                <w:szCs w:val="22"/>
                <w:lang w:val="ru-RU"/>
              </w:rPr>
              <w:t>7.</w:t>
            </w:r>
          </w:p>
        </w:tc>
        <w:tc>
          <w:tcPr>
            <w:tcW w:w="2831" w:type="dxa"/>
          </w:tcPr>
          <w:p w:rsidR="002A1E93" w:rsidRPr="00E8347E" w:rsidRDefault="002A1E93" w:rsidP="00A9050D">
            <w:pPr>
              <w:spacing w:after="0" w:line="240" w:lineRule="auto"/>
              <w:rPr>
                <w:rFonts w:ascii="Times New Roman" w:eastAsia="Calibri" w:hAnsi="Times New Roman" w:cs="Times New Roman"/>
                <w:lang w:val="kk-KZ"/>
              </w:rPr>
            </w:pPr>
            <w:r w:rsidRPr="00E8347E">
              <w:rPr>
                <w:rFonts w:ascii="Times New Roman" w:hAnsi="Times New Roman"/>
              </w:rPr>
              <w:t>Проникающие ранения глазного яблока. Виды и принципы ПХО раны роговицы и склеры</w:t>
            </w:r>
          </w:p>
        </w:tc>
        <w:tc>
          <w:tcPr>
            <w:tcW w:w="3399" w:type="dxa"/>
          </w:tcPr>
          <w:p w:rsidR="002A1E93" w:rsidRPr="000C056A" w:rsidRDefault="000C056A" w:rsidP="00A9050D">
            <w:pPr>
              <w:pStyle w:val="a7"/>
              <w:tabs>
                <w:tab w:val="left" w:pos="4242"/>
              </w:tabs>
              <w:jc w:val="left"/>
              <w:rPr>
                <w:rFonts w:ascii="Times New Roman" w:hAnsi="Times New Roman"/>
                <w:bCs/>
                <w:sz w:val="22"/>
                <w:szCs w:val="22"/>
                <w:lang w:val="ru-RU"/>
              </w:rPr>
            </w:pPr>
            <w:r w:rsidRPr="000C056A">
              <w:rPr>
                <w:rFonts w:ascii="Times New Roman" w:hAnsi="Times New Roman"/>
                <w:bCs/>
                <w:sz w:val="22"/>
                <w:szCs w:val="22"/>
                <w:lang w:val="ru-RU"/>
              </w:rPr>
              <w:t>Индивидуальные заняти</w:t>
            </w:r>
            <w:r w:rsidR="008653FC">
              <w:rPr>
                <w:rFonts w:ascii="Times New Roman" w:hAnsi="Times New Roman"/>
                <w:bCs/>
                <w:sz w:val="22"/>
                <w:szCs w:val="22"/>
                <w:lang w:val="ru-RU"/>
              </w:rPr>
              <w:t>я</w:t>
            </w:r>
            <w:r w:rsidRPr="000C056A">
              <w:rPr>
                <w:rFonts w:ascii="Times New Roman" w:hAnsi="Times New Roman"/>
                <w:bCs/>
                <w:sz w:val="22"/>
                <w:szCs w:val="22"/>
                <w:lang w:val="ru-RU"/>
              </w:rPr>
              <w:t xml:space="preserve"> в симуляционном кабинете по отработке ПХО раны роговицы и склеры</w:t>
            </w:r>
          </w:p>
        </w:tc>
        <w:tc>
          <w:tcPr>
            <w:tcW w:w="2829" w:type="dxa"/>
            <w:shd w:val="clear" w:color="auto" w:fill="auto"/>
          </w:tcPr>
          <w:p w:rsidR="002A1E93" w:rsidRPr="000C056A" w:rsidRDefault="000C056A" w:rsidP="00A9050D">
            <w:pPr>
              <w:pStyle w:val="aa"/>
              <w:spacing w:after="0" w:line="240" w:lineRule="auto"/>
              <w:ind w:left="0"/>
              <w:rPr>
                <w:rFonts w:ascii="Times New Roman" w:hAnsi="Times New Roman" w:cs="Times New Roman"/>
              </w:rPr>
            </w:pPr>
            <w:r w:rsidRPr="000C056A">
              <w:rPr>
                <w:rFonts w:ascii="Times New Roman" w:hAnsi="Times New Roman" w:cs="Times New Roman"/>
              </w:rPr>
              <w:t>Самостоятельное выполнение ПХО роговицы и склеры</w:t>
            </w:r>
          </w:p>
        </w:tc>
      </w:tr>
      <w:tr w:rsidR="002A1E93" w:rsidRPr="008B0100" w:rsidTr="00EC4E02">
        <w:tc>
          <w:tcPr>
            <w:tcW w:w="688" w:type="dxa"/>
            <w:shd w:val="clear" w:color="auto" w:fill="auto"/>
            <w:vAlign w:val="center"/>
          </w:tcPr>
          <w:p w:rsidR="002A1E93" w:rsidRDefault="002A1E93" w:rsidP="00A9050D">
            <w:pPr>
              <w:pStyle w:val="a7"/>
              <w:rPr>
                <w:rFonts w:ascii="Times New Roman" w:hAnsi="Times New Roman"/>
                <w:b/>
                <w:sz w:val="22"/>
                <w:szCs w:val="22"/>
                <w:lang w:val="ru-RU"/>
              </w:rPr>
            </w:pPr>
            <w:r>
              <w:rPr>
                <w:rFonts w:ascii="Times New Roman" w:hAnsi="Times New Roman"/>
                <w:b/>
                <w:sz w:val="22"/>
                <w:szCs w:val="22"/>
                <w:lang w:val="ru-RU"/>
              </w:rPr>
              <w:t>8.</w:t>
            </w:r>
          </w:p>
        </w:tc>
        <w:tc>
          <w:tcPr>
            <w:tcW w:w="2831" w:type="dxa"/>
          </w:tcPr>
          <w:p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Микрохирургические вмешательства при патологии придаточного аппарата (патология век,  птеригиум,)</w:t>
            </w:r>
          </w:p>
        </w:tc>
        <w:tc>
          <w:tcPr>
            <w:tcW w:w="3399" w:type="dxa"/>
          </w:tcPr>
          <w:p w:rsidR="002A1E93" w:rsidRPr="0099012F" w:rsidRDefault="0099012F" w:rsidP="00A9050D">
            <w:pPr>
              <w:pStyle w:val="a7"/>
              <w:tabs>
                <w:tab w:val="left" w:pos="4242"/>
              </w:tabs>
              <w:jc w:val="left"/>
              <w:rPr>
                <w:rFonts w:ascii="Times New Roman" w:hAnsi="Times New Roman"/>
                <w:bCs/>
                <w:sz w:val="22"/>
                <w:szCs w:val="22"/>
                <w:lang w:val="ru-RU"/>
              </w:rPr>
            </w:pPr>
            <w:r w:rsidRPr="0099012F">
              <w:rPr>
                <w:rFonts w:ascii="Times New Roman" w:hAnsi="Times New Roman"/>
                <w:bCs/>
                <w:sz w:val="22"/>
                <w:szCs w:val="22"/>
                <w:lang w:val="ru-RU"/>
              </w:rPr>
              <w:t>Индивидуальные заняти</w:t>
            </w:r>
            <w:r w:rsidR="00FD2375">
              <w:rPr>
                <w:rFonts w:ascii="Times New Roman" w:hAnsi="Times New Roman"/>
                <w:bCs/>
                <w:sz w:val="22"/>
                <w:szCs w:val="22"/>
                <w:lang w:val="ru-RU"/>
              </w:rPr>
              <w:t>я</w:t>
            </w:r>
            <w:r w:rsidRPr="0099012F">
              <w:rPr>
                <w:rFonts w:ascii="Times New Roman" w:hAnsi="Times New Roman"/>
                <w:bCs/>
                <w:sz w:val="22"/>
                <w:szCs w:val="22"/>
                <w:lang w:val="ru-RU"/>
              </w:rPr>
              <w:t xml:space="preserve"> по отработке навыков устранения заворота, выворота, трихиаза, а также удаления птеригиума</w:t>
            </w:r>
          </w:p>
        </w:tc>
        <w:tc>
          <w:tcPr>
            <w:tcW w:w="2829" w:type="dxa"/>
            <w:shd w:val="clear" w:color="auto" w:fill="auto"/>
          </w:tcPr>
          <w:p w:rsidR="002A1E93" w:rsidRPr="0099012F" w:rsidRDefault="0099012F" w:rsidP="00A9050D">
            <w:pPr>
              <w:pStyle w:val="aa"/>
              <w:spacing w:after="0" w:line="240" w:lineRule="auto"/>
              <w:ind w:left="0"/>
              <w:rPr>
                <w:rFonts w:ascii="Times New Roman" w:hAnsi="Times New Roman" w:cs="Times New Roman"/>
              </w:rPr>
            </w:pPr>
            <w:r w:rsidRPr="0099012F">
              <w:rPr>
                <w:rFonts w:ascii="Times New Roman" w:hAnsi="Times New Roman" w:cs="Times New Roman"/>
              </w:rPr>
              <w:t>Демон</w:t>
            </w:r>
            <w:r w:rsidR="00CA7C30">
              <w:rPr>
                <w:rFonts w:ascii="Times New Roman" w:hAnsi="Times New Roman" w:cs="Times New Roman"/>
              </w:rPr>
              <w:t>с</w:t>
            </w:r>
            <w:r w:rsidRPr="0099012F">
              <w:rPr>
                <w:rFonts w:ascii="Times New Roman" w:hAnsi="Times New Roman" w:cs="Times New Roman"/>
              </w:rPr>
              <w:t>трация практических навыков по хирургическому лечению патологии придаточного аппарата</w:t>
            </w:r>
          </w:p>
        </w:tc>
      </w:tr>
      <w:tr w:rsidR="002A1E93" w:rsidRPr="008B0100" w:rsidTr="00956819">
        <w:tc>
          <w:tcPr>
            <w:tcW w:w="688" w:type="dxa"/>
            <w:shd w:val="clear" w:color="auto" w:fill="auto"/>
          </w:tcPr>
          <w:p w:rsidR="002A1E93" w:rsidRDefault="002A1E93" w:rsidP="00A9050D">
            <w:pPr>
              <w:pStyle w:val="a7"/>
              <w:jc w:val="left"/>
              <w:rPr>
                <w:rFonts w:ascii="Times New Roman" w:hAnsi="Times New Roman"/>
                <w:b/>
                <w:sz w:val="22"/>
                <w:szCs w:val="22"/>
                <w:lang w:val="ru-RU"/>
              </w:rPr>
            </w:pPr>
            <w:r>
              <w:rPr>
                <w:rFonts w:ascii="Times New Roman" w:hAnsi="Times New Roman"/>
                <w:b/>
                <w:sz w:val="22"/>
                <w:szCs w:val="22"/>
                <w:lang w:val="ru-RU"/>
              </w:rPr>
              <w:t>9.</w:t>
            </w:r>
          </w:p>
        </w:tc>
        <w:tc>
          <w:tcPr>
            <w:tcW w:w="2831" w:type="dxa"/>
          </w:tcPr>
          <w:p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Микрохирургия патологии слезных путей и травм придаточного аппарата глаза. Дакриоцисториностомия</w:t>
            </w:r>
          </w:p>
        </w:tc>
        <w:tc>
          <w:tcPr>
            <w:tcW w:w="3399" w:type="dxa"/>
          </w:tcPr>
          <w:p w:rsidR="002A1E93" w:rsidRPr="00FD2375" w:rsidRDefault="00FD2375" w:rsidP="00A9050D">
            <w:pPr>
              <w:pStyle w:val="a7"/>
              <w:tabs>
                <w:tab w:val="left" w:pos="4242"/>
              </w:tabs>
              <w:jc w:val="left"/>
              <w:rPr>
                <w:rFonts w:ascii="Times New Roman" w:hAnsi="Times New Roman"/>
                <w:b/>
                <w:bCs/>
                <w:sz w:val="22"/>
                <w:szCs w:val="22"/>
                <w:lang w:val="ru-RU"/>
              </w:rPr>
            </w:pPr>
            <w:r w:rsidRPr="0099012F">
              <w:rPr>
                <w:rFonts w:ascii="Times New Roman" w:hAnsi="Times New Roman"/>
                <w:bCs/>
                <w:sz w:val="22"/>
                <w:szCs w:val="22"/>
                <w:lang w:val="ru-RU"/>
              </w:rPr>
              <w:t>Индивидуальные заняти</w:t>
            </w:r>
            <w:r>
              <w:rPr>
                <w:rFonts w:ascii="Times New Roman" w:hAnsi="Times New Roman"/>
                <w:bCs/>
                <w:sz w:val="22"/>
                <w:szCs w:val="22"/>
                <w:lang w:val="ru-RU"/>
              </w:rPr>
              <w:t>я</w:t>
            </w:r>
            <w:r w:rsidRPr="0099012F">
              <w:rPr>
                <w:rFonts w:ascii="Times New Roman" w:hAnsi="Times New Roman"/>
                <w:bCs/>
                <w:sz w:val="22"/>
                <w:szCs w:val="22"/>
                <w:lang w:val="ru-RU"/>
              </w:rPr>
              <w:t xml:space="preserve"> по отработке навыков устранения </w:t>
            </w:r>
            <w:r w:rsidR="00956819">
              <w:rPr>
                <w:rFonts w:ascii="Times New Roman" w:hAnsi="Times New Roman"/>
                <w:bCs/>
                <w:sz w:val="22"/>
                <w:szCs w:val="22"/>
                <w:lang w:val="ru-RU"/>
              </w:rPr>
              <w:t>патологии слезных путей и травм придаточного аппарат, основы дакриоцисториностомии</w:t>
            </w:r>
            <w:r w:rsidR="00F36B7A">
              <w:rPr>
                <w:rFonts w:ascii="Times New Roman" w:hAnsi="Times New Roman"/>
                <w:bCs/>
                <w:sz w:val="22"/>
                <w:szCs w:val="22"/>
                <w:lang w:val="ru-RU"/>
              </w:rPr>
              <w:t xml:space="preserve">. </w:t>
            </w:r>
            <w:r w:rsidR="00F36B7A" w:rsidRPr="008B0100">
              <w:rPr>
                <w:rFonts w:ascii="Times New Roman" w:hAnsi="Times New Roman"/>
                <w:bCs/>
                <w:sz w:val="22"/>
                <w:szCs w:val="22"/>
              </w:rPr>
              <w:t>Mini-CEX. AA.</w:t>
            </w:r>
          </w:p>
        </w:tc>
        <w:tc>
          <w:tcPr>
            <w:tcW w:w="2829" w:type="dxa"/>
            <w:shd w:val="clear" w:color="auto" w:fill="auto"/>
          </w:tcPr>
          <w:p w:rsidR="002A1E93" w:rsidRDefault="00CA7C30" w:rsidP="00A9050D">
            <w:pPr>
              <w:pStyle w:val="aa"/>
              <w:spacing w:after="0" w:line="240" w:lineRule="auto"/>
              <w:ind w:left="0"/>
              <w:rPr>
                <w:rFonts w:ascii="Times New Roman" w:hAnsi="Times New Roman" w:cs="Times New Roman"/>
                <w:b/>
                <w:lang w:val="kk-KZ"/>
              </w:rPr>
            </w:pPr>
            <w:r w:rsidRPr="0099012F">
              <w:rPr>
                <w:rFonts w:ascii="Times New Roman" w:hAnsi="Times New Roman" w:cs="Times New Roman"/>
              </w:rPr>
              <w:t>Демон</w:t>
            </w:r>
            <w:r>
              <w:rPr>
                <w:rFonts w:ascii="Times New Roman" w:hAnsi="Times New Roman" w:cs="Times New Roman"/>
              </w:rPr>
              <w:t>с</w:t>
            </w:r>
            <w:r w:rsidRPr="0099012F">
              <w:rPr>
                <w:rFonts w:ascii="Times New Roman" w:hAnsi="Times New Roman" w:cs="Times New Roman"/>
              </w:rPr>
              <w:t xml:space="preserve">трация практических навыков по хирургическому лечению </w:t>
            </w:r>
            <w:r w:rsidRPr="0099012F">
              <w:rPr>
                <w:rFonts w:ascii="Times New Roman" w:hAnsi="Times New Roman"/>
                <w:bCs/>
              </w:rPr>
              <w:t xml:space="preserve">устранения </w:t>
            </w:r>
            <w:r>
              <w:rPr>
                <w:rFonts w:ascii="Times New Roman" w:hAnsi="Times New Roman"/>
                <w:bCs/>
              </w:rPr>
              <w:t>патологии слезных путей и травм придаточного аппарат, основы дакриоцисториностомии</w:t>
            </w:r>
            <w:r w:rsidRPr="0099012F">
              <w:rPr>
                <w:rFonts w:ascii="Times New Roman" w:hAnsi="Times New Roman" w:cs="Times New Roman"/>
              </w:rPr>
              <w:t xml:space="preserve"> </w:t>
            </w:r>
          </w:p>
        </w:tc>
      </w:tr>
      <w:tr w:rsidR="002A1E93" w:rsidRPr="008B0100" w:rsidTr="00956819">
        <w:tc>
          <w:tcPr>
            <w:tcW w:w="688" w:type="dxa"/>
            <w:shd w:val="clear" w:color="auto" w:fill="auto"/>
          </w:tcPr>
          <w:p w:rsidR="002A1E93" w:rsidRDefault="002A1E93" w:rsidP="00A9050D">
            <w:pPr>
              <w:pStyle w:val="a7"/>
              <w:jc w:val="left"/>
              <w:rPr>
                <w:rFonts w:ascii="Times New Roman" w:hAnsi="Times New Roman"/>
                <w:b/>
                <w:sz w:val="22"/>
                <w:szCs w:val="22"/>
                <w:lang w:val="ru-RU"/>
              </w:rPr>
            </w:pPr>
            <w:r>
              <w:rPr>
                <w:rFonts w:ascii="Times New Roman" w:hAnsi="Times New Roman"/>
                <w:b/>
                <w:sz w:val="22"/>
                <w:szCs w:val="22"/>
                <w:lang w:val="ru-RU"/>
              </w:rPr>
              <w:t>10.</w:t>
            </w:r>
          </w:p>
        </w:tc>
        <w:tc>
          <w:tcPr>
            <w:tcW w:w="2831" w:type="dxa"/>
          </w:tcPr>
          <w:p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Субатрофия глазного яблока. Принципы лечения. Показания и виды эвисцероэнуклеации.</w:t>
            </w:r>
          </w:p>
        </w:tc>
        <w:tc>
          <w:tcPr>
            <w:tcW w:w="3399" w:type="dxa"/>
          </w:tcPr>
          <w:p w:rsidR="002A1E93" w:rsidRPr="00B25EFA" w:rsidRDefault="00B25EFA" w:rsidP="00A9050D">
            <w:pPr>
              <w:pStyle w:val="a7"/>
              <w:tabs>
                <w:tab w:val="left" w:pos="4242"/>
              </w:tabs>
              <w:jc w:val="left"/>
              <w:rPr>
                <w:rFonts w:ascii="Times New Roman" w:hAnsi="Times New Roman"/>
                <w:bCs/>
                <w:sz w:val="22"/>
                <w:szCs w:val="22"/>
                <w:lang w:val="ru-RU"/>
              </w:rPr>
            </w:pPr>
            <w:r w:rsidRPr="00B25EFA">
              <w:rPr>
                <w:rFonts w:ascii="Times New Roman" w:hAnsi="Times New Roman"/>
                <w:bCs/>
                <w:sz w:val="22"/>
                <w:szCs w:val="22"/>
                <w:lang w:val="ru-RU"/>
              </w:rPr>
              <w:t>Индивидуальные занятия по отработке навыков эвисцероэнуклеации</w:t>
            </w:r>
            <w:r w:rsidR="00F36B7A">
              <w:rPr>
                <w:rFonts w:ascii="Times New Roman" w:hAnsi="Times New Roman"/>
                <w:bCs/>
                <w:sz w:val="22"/>
                <w:szCs w:val="22"/>
                <w:lang w:val="ru-RU"/>
              </w:rPr>
              <w:t xml:space="preserve">. </w:t>
            </w:r>
            <w:r w:rsidR="00F36B7A" w:rsidRPr="008B0100">
              <w:rPr>
                <w:rFonts w:ascii="Times New Roman" w:hAnsi="Times New Roman"/>
                <w:bCs/>
                <w:sz w:val="22"/>
                <w:szCs w:val="22"/>
              </w:rPr>
              <w:t>Mini-CEX. AA.</w:t>
            </w:r>
          </w:p>
        </w:tc>
        <w:tc>
          <w:tcPr>
            <w:tcW w:w="2829" w:type="dxa"/>
            <w:shd w:val="clear" w:color="auto" w:fill="auto"/>
          </w:tcPr>
          <w:p w:rsidR="002A1E93" w:rsidRPr="00B25EFA" w:rsidRDefault="00B25EFA" w:rsidP="00A9050D">
            <w:pPr>
              <w:pStyle w:val="aa"/>
              <w:spacing w:after="0" w:line="240" w:lineRule="auto"/>
              <w:ind w:left="0"/>
              <w:rPr>
                <w:rFonts w:ascii="Times New Roman" w:hAnsi="Times New Roman" w:cs="Times New Roman"/>
              </w:rPr>
            </w:pPr>
            <w:r w:rsidRPr="00B25EFA">
              <w:rPr>
                <w:rFonts w:ascii="Times New Roman" w:hAnsi="Times New Roman" w:cs="Times New Roman"/>
              </w:rPr>
              <w:t>Демонстрация практических навыков по эвисцероэнуклеации</w:t>
            </w:r>
          </w:p>
        </w:tc>
      </w:tr>
      <w:tr w:rsidR="007D001F" w:rsidRPr="008B0100" w:rsidTr="00F36B7A">
        <w:trPr>
          <w:trHeight w:val="1328"/>
        </w:trPr>
        <w:tc>
          <w:tcPr>
            <w:tcW w:w="688" w:type="dxa"/>
            <w:shd w:val="clear" w:color="auto" w:fill="auto"/>
          </w:tcPr>
          <w:p w:rsidR="007D001F" w:rsidRDefault="007D001F" w:rsidP="00A9050D">
            <w:pPr>
              <w:pStyle w:val="a7"/>
              <w:jc w:val="left"/>
              <w:rPr>
                <w:rFonts w:ascii="Times New Roman" w:hAnsi="Times New Roman"/>
                <w:b/>
                <w:sz w:val="22"/>
                <w:szCs w:val="22"/>
                <w:lang w:val="ru-RU"/>
              </w:rPr>
            </w:pPr>
            <w:r>
              <w:rPr>
                <w:rFonts w:ascii="Times New Roman" w:hAnsi="Times New Roman"/>
                <w:b/>
                <w:sz w:val="22"/>
                <w:szCs w:val="22"/>
                <w:lang w:val="ru-RU"/>
              </w:rPr>
              <w:t>11.</w:t>
            </w:r>
          </w:p>
        </w:tc>
        <w:tc>
          <w:tcPr>
            <w:tcW w:w="2831" w:type="dxa"/>
          </w:tcPr>
          <w:p w:rsidR="007D001F" w:rsidRPr="00E8347E" w:rsidRDefault="007D001F" w:rsidP="00A9050D">
            <w:pPr>
              <w:spacing w:after="0" w:line="240" w:lineRule="auto"/>
              <w:rPr>
                <w:rFonts w:ascii="Times New Roman" w:eastAsia="Calibri" w:hAnsi="Times New Roman" w:cs="Times New Roman"/>
              </w:rPr>
            </w:pPr>
            <w:r w:rsidRPr="00E8347E">
              <w:rPr>
                <w:rFonts w:ascii="Times New Roman" w:hAnsi="Times New Roman"/>
              </w:rPr>
              <w:t>Основные принципы и методы современной техники ФЭК. Вискоэластики в хирургии катаракты.</w:t>
            </w:r>
            <w:r w:rsidRPr="00E8347E">
              <w:rPr>
                <w:rFonts w:ascii="Times New Roman" w:eastAsia="Calibri" w:hAnsi="Times New Roman" w:cs="Times New Roman"/>
              </w:rPr>
              <w:t xml:space="preserve"> </w:t>
            </w:r>
          </w:p>
        </w:tc>
        <w:tc>
          <w:tcPr>
            <w:tcW w:w="3399" w:type="dxa"/>
          </w:tcPr>
          <w:p w:rsidR="007D001F" w:rsidRPr="00AE20FF" w:rsidRDefault="007D001F"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 xml:space="preserve">Работа в группе. </w:t>
            </w:r>
            <w:r w:rsidRPr="00AE20FF">
              <w:rPr>
                <w:rFonts w:ascii="Times New Roman" w:hAnsi="Times New Roman"/>
                <w:bCs/>
                <w:sz w:val="22"/>
                <w:szCs w:val="22"/>
                <w:lang w:val="ru-RU"/>
              </w:rPr>
              <w:t>Освоение организацией рабочего места микрохирурга. Освоение структуры и использования операционных микроскопов</w:t>
            </w:r>
            <w:r w:rsidR="008F68AF">
              <w:rPr>
                <w:rFonts w:ascii="Times New Roman" w:hAnsi="Times New Roman"/>
                <w:bCs/>
                <w:sz w:val="22"/>
                <w:szCs w:val="22"/>
                <w:lang w:val="ru-RU"/>
              </w:rPr>
              <w:t xml:space="preserve"> аппаратов  для ФЭК</w:t>
            </w:r>
            <w:r>
              <w:rPr>
                <w:rFonts w:ascii="Times New Roman" w:hAnsi="Times New Roman"/>
                <w:bCs/>
                <w:sz w:val="22"/>
                <w:szCs w:val="22"/>
                <w:lang w:val="ru-RU"/>
              </w:rPr>
              <w:t xml:space="preserve"> </w:t>
            </w:r>
            <w:r w:rsidRPr="008B0100">
              <w:rPr>
                <w:rFonts w:ascii="Times New Roman" w:hAnsi="Times New Roman"/>
                <w:bCs/>
                <w:sz w:val="22"/>
                <w:szCs w:val="22"/>
              </w:rPr>
              <w:t>Mini</w:t>
            </w:r>
            <w:r w:rsidRPr="008F68AF">
              <w:rPr>
                <w:rFonts w:ascii="Times New Roman" w:hAnsi="Times New Roman"/>
                <w:bCs/>
                <w:sz w:val="22"/>
                <w:szCs w:val="22"/>
                <w:lang w:val="ru-RU"/>
              </w:rPr>
              <w:t>-</w:t>
            </w:r>
            <w:r w:rsidRPr="008B0100">
              <w:rPr>
                <w:rFonts w:ascii="Times New Roman" w:hAnsi="Times New Roman"/>
                <w:bCs/>
                <w:sz w:val="22"/>
                <w:szCs w:val="22"/>
              </w:rPr>
              <w:t>CEX</w:t>
            </w:r>
            <w:r w:rsidRPr="008F68AF">
              <w:rPr>
                <w:rFonts w:ascii="Times New Roman" w:hAnsi="Times New Roman"/>
                <w:bCs/>
                <w:sz w:val="22"/>
                <w:szCs w:val="22"/>
                <w:lang w:val="ru-RU"/>
              </w:rPr>
              <w:t xml:space="preserve">. </w:t>
            </w:r>
            <w:r w:rsidRPr="008B0100">
              <w:rPr>
                <w:rFonts w:ascii="Times New Roman" w:hAnsi="Times New Roman"/>
                <w:bCs/>
                <w:sz w:val="22"/>
                <w:szCs w:val="22"/>
              </w:rPr>
              <w:t>AA</w:t>
            </w:r>
            <w:r w:rsidRPr="008F68AF">
              <w:rPr>
                <w:rFonts w:ascii="Times New Roman" w:hAnsi="Times New Roman"/>
                <w:bCs/>
                <w:sz w:val="22"/>
                <w:szCs w:val="22"/>
                <w:lang w:val="ru-RU"/>
              </w:rPr>
              <w:t>.</w:t>
            </w:r>
          </w:p>
        </w:tc>
        <w:tc>
          <w:tcPr>
            <w:tcW w:w="2829" w:type="dxa"/>
            <w:shd w:val="clear" w:color="auto" w:fill="auto"/>
          </w:tcPr>
          <w:p w:rsidR="007D001F" w:rsidRPr="00AE20FF" w:rsidRDefault="007D001F" w:rsidP="00A9050D">
            <w:pPr>
              <w:pStyle w:val="aa"/>
              <w:spacing w:after="0" w:line="240" w:lineRule="auto"/>
              <w:ind w:left="0"/>
              <w:rPr>
                <w:rFonts w:ascii="Times New Roman" w:hAnsi="Times New Roman" w:cs="Times New Roman"/>
                <w:lang w:val="kk-KZ"/>
              </w:rPr>
            </w:pPr>
            <w:r w:rsidRPr="00AE20FF">
              <w:rPr>
                <w:rFonts w:ascii="Times New Roman" w:hAnsi="Times New Roman"/>
                <w:bCs/>
              </w:rPr>
              <w:t>Освоение организацией рабочего места микрохирурга. Освоение структуры и использования операционных микроскопов</w:t>
            </w:r>
            <w:r w:rsidR="008F68AF">
              <w:rPr>
                <w:rFonts w:ascii="Times New Roman" w:hAnsi="Times New Roman"/>
                <w:bCs/>
              </w:rPr>
              <w:t xml:space="preserve"> и аппаратов ФЭК. </w:t>
            </w:r>
          </w:p>
        </w:tc>
      </w:tr>
      <w:tr w:rsidR="009B5ECE" w:rsidRPr="008B0100" w:rsidTr="00956819">
        <w:tc>
          <w:tcPr>
            <w:tcW w:w="688" w:type="dxa"/>
            <w:shd w:val="clear" w:color="auto" w:fill="auto"/>
          </w:tcPr>
          <w:p w:rsidR="009B5ECE" w:rsidRDefault="009B5ECE" w:rsidP="00A9050D">
            <w:pPr>
              <w:pStyle w:val="a7"/>
              <w:jc w:val="left"/>
              <w:rPr>
                <w:rFonts w:ascii="Times New Roman" w:hAnsi="Times New Roman"/>
                <w:b/>
                <w:sz w:val="22"/>
                <w:szCs w:val="22"/>
                <w:lang w:val="ru-RU"/>
              </w:rPr>
            </w:pPr>
            <w:r>
              <w:rPr>
                <w:rFonts w:ascii="Times New Roman" w:hAnsi="Times New Roman"/>
                <w:b/>
                <w:sz w:val="22"/>
                <w:szCs w:val="22"/>
                <w:lang w:val="ru-RU"/>
              </w:rPr>
              <w:t>12.</w:t>
            </w:r>
          </w:p>
        </w:tc>
        <w:tc>
          <w:tcPr>
            <w:tcW w:w="2831" w:type="dxa"/>
          </w:tcPr>
          <w:p w:rsidR="009B5ECE" w:rsidRPr="00E8347E" w:rsidRDefault="009B5ECE" w:rsidP="00A9050D">
            <w:pPr>
              <w:spacing w:after="0" w:line="240" w:lineRule="auto"/>
              <w:rPr>
                <w:rFonts w:ascii="Times New Roman" w:eastAsia="Calibri" w:hAnsi="Times New Roman"/>
              </w:rPr>
            </w:pPr>
            <w:r w:rsidRPr="00E8347E">
              <w:rPr>
                <w:rFonts w:ascii="Times New Roman" w:hAnsi="Times New Roman"/>
              </w:rPr>
              <w:t>Врожденная катаракта.</w:t>
            </w:r>
          </w:p>
          <w:p w:rsidR="009B5ECE" w:rsidRPr="00E8347E" w:rsidRDefault="009B5ECE" w:rsidP="00A9050D">
            <w:pPr>
              <w:spacing w:after="0" w:line="240" w:lineRule="auto"/>
              <w:rPr>
                <w:rFonts w:ascii="Times New Roman" w:hAnsi="Times New Roman"/>
              </w:rPr>
            </w:pPr>
            <w:r w:rsidRPr="00E8347E">
              <w:rPr>
                <w:rFonts w:ascii="Times New Roman" w:hAnsi="Times New Roman"/>
              </w:rPr>
              <w:t>Осложненная катаракта.</w:t>
            </w:r>
          </w:p>
          <w:p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 xml:space="preserve"> Особенности ФЭК</w:t>
            </w:r>
          </w:p>
        </w:tc>
        <w:tc>
          <w:tcPr>
            <w:tcW w:w="3399" w:type="dxa"/>
          </w:tcPr>
          <w:p w:rsidR="009B5ECE" w:rsidRPr="00AE20FF" w:rsidRDefault="009B5ECE"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 xml:space="preserve">Работа в группе. </w:t>
            </w:r>
            <w:r w:rsidRPr="00AE20FF">
              <w:rPr>
                <w:rFonts w:ascii="Times New Roman" w:hAnsi="Times New Roman"/>
                <w:bCs/>
                <w:sz w:val="22"/>
                <w:szCs w:val="22"/>
                <w:lang w:val="ru-RU"/>
              </w:rPr>
              <w:t>Освоение организацией рабочего места микрохирурга. Освоение структуры и использования операционных микроскопов</w:t>
            </w:r>
            <w:r>
              <w:rPr>
                <w:rFonts w:ascii="Times New Roman" w:hAnsi="Times New Roman"/>
                <w:bCs/>
                <w:sz w:val="22"/>
                <w:szCs w:val="22"/>
                <w:lang w:val="ru-RU"/>
              </w:rPr>
              <w:t xml:space="preserve"> аппаратов  для ФЭК </w:t>
            </w:r>
            <w:r w:rsidRPr="008B0100">
              <w:rPr>
                <w:rFonts w:ascii="Times New Roman" w:hAnsi="Times New Roman"/>
                <w:bCs/>
                <w:sz w:val="22"/>
                <w:szCs w:val="22"/>
              </w:rPr>
              <w:t>Mini</w:t>
            </w:r>
            <w:r w:rsidRPr="008F68AF">
              <w:rPr>
                <w:rFonts w:ascii="Times New Roman" w:hAnsi="Times New Roman"/>
                <w:bCs/>
                <w:sz w:val="22"/>
                <w:szCs w:val="22"/>
                <w:lang w:val="ru-RU"/>
              </w:rPr>
              <w:t>-</w:t>
            </w:r>
            <w:r w:rsidRPr="008B0100">
              <w:rPr>
                <w:rFonts w:ascii="Times New Roman" w:hAnsi="Times New Roman"/>
                <w:bCs/>
                <w:sz w:val="22"/>
                <w:szCs w:val="22"/>
              </w:rPr>
              <w:t>CEX</w:t>
            </w:r>
            <w:r w:rsidRPr="008F68AF">
              <w:rPr>
                <w:rFonts w:ascii="Times New Roman" w:hAnsi="Times New Roman"/>
                <w:bCs/>
                <w:sz w:val="22"/>
                <w:szCs w:val="22"/>
                <w:lang w:val="ru-RU"/>
              </w:rPr>
              <w:t xml:space="preserve">. </w:t>
            </w:r>
            <w:r w:rsidRPr="008B0100">
              <w:rPr>
                <w:rFonts w:ascii="Times New Roman" w:hAnsi="Times New Roman"/>
                <w:bCs/>
                <w:sz w:val="22"/>
                <w:szCs w:val="22"/>
              </w:rPr>
              <w:t>AA</w:t>
            </w:r>
            <w:r w:rsidRPr="008F68AF">
              <w:rPr>
                <w:rFonts w:ascii="Times New Roman" w:hAnsi="Times New Roman"/>
                <w:bCs/>
                <w:sz w:val="22"/>
                <w:szCs w:val="22"/>
                <w:lang w:val="ru-RU"/>
              </w:rPr>
              <w:t>.</w:t>
            </w:r>
          </w:p>
        </w:tc>
        <w:tc>
          <w:tcPr>
            <w:tcW w:w="2829" w:type="dxa"/>
            <w:shd w:val="clear" w:color="auto" w:fill="auto"/>
          </w:tcPr>
          <w:p w:rsidR="009B5ECE" w:rsidRPr="00AE20FF" w:rsidRDefault="009B5ECE" w:rsidP="00A9050D">
            <w:pPr>
              <w:pStyle w:val="aa"/>
              <w:spacing w:after="0" w:line="240" w:lineRule="auto"/>
              <w:ind w:left="0"/>
              <w:rPr>
                <w:rFonts w:ascii="Times New Roman" w:hAnsi="Times New Roman" w:cs="Times New Roman"/>
                <w:lang w:val="kk-KZ"/>
              </w:rPr>
            </w:pPr>
            <w:r w:rsidRPr="00AE20FF">
              <w:rPr>
                <w:rFonts w:ascii="Times New Roman" w:hAnsi="Times New Roman"/>
                <w:bCs/>
              </w:rPr>
              <w:t>Освоение организацией рабочего места микрохирурга. Освоение структуры и использования операционных микроскопов</w:t>
            </w:r>
            <w:r>
              <w:rPr>
                <w:rFonts w:ascii="Times New Roman" w:hAnsi="Times New Roman"/>
                <w:bCs/>
              </w:rPr>
              <w:t xml:space="preserve"> и аппаратов ФЭК. </w:t>
            </w:r>
          </w:p>
        </w:tc>
      </w:tr>
      <w:tr w:rsidR="009B5ECE" w:rsidRPr="008B0100" w:rsidTr="00956819">
        <w:tc>
          <w:tcPr>
            <w:tcW w:w="688" w:type="dxa"/>
            <w:shd w:val="clear" w:color="auto" w:fill="auto"/>
          </w:tcPr>
          <w:p w:rsidR="009B5ECE" w:rsidRDefault="009B5ECE" w:rsidP="00A9050D">
            <w:pPr>
              <w:pStyle w:val="a7"/>
              <w:jc w:val="left"/>
              <w:rPr>
                <w:rFonts w:ascii="Times New Roman" w:hAnsi="Times New Roman"/>
                <w:b/>
                <w:sz w:val="22"/>
                <w:szCs w:val="22"/>
                <w:lang w:val="ru-RU"/>
              </w:rPr>
            </w:pPr>
            <w:r>
              <w:rPr>
                <w:rFonts w:ascii="Times New Roman" w:hAnsi="Times New Roman"/>
                <w:b/>
                <w:sz w:val="22"/>
                <w:szCs w:val="22"/>
                <w:lang w:val="ru-RU"/>
              </w:rPr>
              <w:t>13.</w:t>
            </w:r>
          </w:p>
        </w:tc>
        <w:tc>
          <w:tcPr>
            <w:tcW w:w="2831" w:type="dxa"/>
          </w:tcPr>
          <w:p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 xml:space="preserve">Первичная глаукома, </w:t>
            </w:r>
            <w:r w:rsidRPr="00E8347E">
              <w:rPr>
                <w:rFonts w:ascii="Times New Roman" w:hAnsi="Times New Roman"/>
                <w:lang w:val="kk-KZ"/>
              </w:rPr>
              <w:t>классификация, хирургическое лечение</w:t>
            </w:r>
            <w:r w:rsidRPr="00E8347E">
              <w:rPr>
                <w:rFonts w:ascii="Times New Roman" w:hAnsi="Times New Roman"/>
              </w:rPr>
              <w:t>. Осложнения.</w:t>
            </w:r>
          </w:p>
        </w:tc>
        <w:tc>
          <w:tcPr>
            <w:tcW w:w="3399" w:type="dxa"/>
          </w:tcPr>
          <w:p w:rsidR="009B5ECE" w:rsidRPr="00B9781E" w:rsidRDefault="00B9781E" w:rsidP="00A9050D">
            <w:pPr>
              <w:pStyle w:val="a7"/>
              <w:tabs>
                <w:tab w:val="left" w:pos="4242"/>
              </w:tabs>
              <w:jc w:val="left"/>
              <w:rPr>
                <w:rFonts w:ascii="Times New Roman" w:hAnsi="Times New Roman"/>
                <w:b/>
                <w:bCs/>
                <w:sz w:val="22"/>
                <w:szCs w:val="22"/>
                <w:lang w:val="ru-RU"/>
              </w:rPr>
            </w:pPr>
            <w:r w:rsidRPr="00B9781E">
              <w:rPr>
                <w:rFonts w:ascii="Times New Roman" w:hAnsi="Times New Roman"/>
                <w:bCs/>
                <w:sz w:val="22"/>
                <w:szCs w:val="22"/>
                <w:lang w:val="ru-RU"/>
              </w:rPr>
              <w:t>Индивидуальные занятия по отработке навыков проведения гипотенз</w:t>
            </w:r>
            <w:r w:rsidR="008653FC">
              <w:rPr>
                <w:rFonts w:ascii="Times New Roman" w:hAnsi="Times New Roman"/>
                <w:bCs/>
                <w:sz w:val="22"/>
                <w:szCs w:val="22"/>
                <w:lang w:val="ru-RU"/>
              </w:rPr>
              <w:t>з</w:t>
            </w:r>
            <w:r w:rsidRPr="00B9781E">
              <w:rPr>
                <w:rFonts w:ascii="Times New Roman" w:hAnsi="Times New Roman"/>
                <w:bCs/>
                <w:sz w:val="22"/>
                <w:szCs w:val="22"/>
                <w:lang w:val="ru-RU"/>
              </w:rPr>
              <w:t>ивных операций.</w:t>
            </w:r>
            <w:r>
              <w:rPr>
                <w:rFonts w:ascii="Times New Roman" w:hAnsi="Times New Roman"/>
                <w:b/>
                <w:bCs/>
                <w:sz w:val="22"/>
                <w:szCs w:val="22"/>
                <w:lang w:val="ru-RU"/>
              </w:rPr>
              <w:t xml:space="preserve"> </w:t>
            </w:r>
            <w:r w:rsidRPr="008B0100">
              <w:rPr>
                <w:rFonts w:ascii="Times New Roman" w:hAnsi="Times New Roman"/>
                <w:bCs/>
                <w:sz w:val="22"/>
                <w:szCs w:val="22"/>
              </w:rPr>
              <w:t>Mini</w:t>
            </w:r>
            <w:r w:rsidRPr="008F68AF">
              <w:rPr>
                <w:rFonts w:ascii="Times New Roman" w:hAnsi="Times New Roman"/>
                <w:bCs/>
                <w:sz w:val="22"/>
                <w:szCs w:val="22"/>
                <w:lang w:val="ru-RU"/>
              </w:rPr>
              <w:t>-</w:t>
            </w:r>
            <w:r w:rsidRPr="008B0100">
              <w:rPr>
                <w:rFonts w:ascii="Times New Roman" w:hAnsi="Times New Roman"/>
                <w:bCs/>
                <w:sz w:val="22"/>
                <w:szCs w:val="22"/>
              </w:rPr>
              <w:t>CEX</w:t>
            </w:r>
            <w:r w:rsidRPr="008F68AF">
              <w:rPr>
                <w:rFonts w:ascii="Times New Roman" w:hAnsi="Times New Roman"/>
                <w:bCs/>
                <w:sz w:val="22"/>
                <w:szCs w:val="22"/>
                <w:lang w:val="ru-RU"/>
              </w:rPr>
              <w:t xml:space="preserve">. </w:t>
            </w:r>
            <w:r w:rsidRPr="008B0100">
              <w:rPr>
                <w:rFonts w:ascii="Times New Roman" w:hAnsi="Times New Roman"/>
                <w:bCs/>
                <w:sz w:val="22"/>
                <w:szCs w:val="22"/>
              </w:rPr>
              <w:t>AA</w:t>
            </w:r>
            <w:r w:rsidRPr="008F68AF">
              <w:rPr>
                <w:rFonts w:ascii="Times New Roman" w:hAnsi="Times New Roman"/>
                <w:bCs/>
                <w:sz w:val="22"/>
                <w:szCs w:val="22"/>
                <w:lang w:val="ru-RU"/>
              </w:rPr>
              <w:t>.</w:t>
            </w:r>
          </w:p>
        </w:tc>
        <w:tc>
          <w:tcPr>
            <w:tcW w:w="2829" w:type="dxa"/>
            <w:shd w:val="clear" w:color="auto" w:fill="auto"/>
          </w:tcPr>
          <w:p w:rsidR="009B5ECE" w:rsidRPr="00745E1F" w:rsidRDefault="00B9781E" w:rsidP="00A9050D">
            <w:pPr>
              <w:pStyle w:val="aa"/>
              <w:spacing w:after="0" w:line="240" w:lineRule="auto"/>
              <w:ind w:left="0"/>
              <w:rPr>
                <w:rFonts w:ascii="Times New Roman" w:hAnsi="Times New Roman" w:cs="Times New Roman"/>
                <w:lang w:val="kk-KZ"/>
              </w:rPr>
            </w:pPr>
            <w:r w:rsidRPr="00745E1F">
              <w:rPr>
                <w:rFonts w:ascii="Times New Roman" w:hAnsi="Times New Roman" w:cs="Times New Roman"/>
                <w:lang w:val="kk-KZ"/>
              </w:rPr>
              <w:t>Демонстрация практических навыков по гипотензивным операциям</w:t>
            </w:r>
          </w:p>
        </w:tc>
      </w:tr>
      <w:tr w:rsidR="009B5ECE" w:rsidRPr="008B0100" w:rsidTr="00956819">
        <w:tc>
          <w:tcPr>
            <w:tcW w:w="688" w:type="dxa"/>
            <w:shd w:val="clear" w:color="auto" w:fill="auto"/>
          </w:tcPr>
          <w:p w:rsidR="009B5ECE" w:rsidRDefault="009B5ECE" w:rsidP="00A9050D">
            <w:pPr>
              <w:pStyle w:val="a7"/>
              <w:jc w:val="left"/>
              <w:rPr>
                <w:rFonts w:ascii="Times New Roman" w:hAnsi="Times New Roman"/>
                <w:b/>
                <w:sz w:val="22"/>
                <w:szCs w:val="22"/>
                <w:lang w:val="ru-RU"/>
              </w:rPr>
            </w:pPr>
            <w:r>
              <w:rPr>
                <w:rFonts w:ascii="Times New Roman" w:hAnsi="Times New Roman"/>
                <w:b/>
                <w:sz w:val="22"/>
                <w:szCs w:val="22"/>
                <w:lang w:val="ru-RU"/>
              </w:rPr>
              <w:t>14.</w:t>
            </w:r>
          </w:p>
        </w:tc>
        <w:tc>
          <w:tcPr>
            <w:tcW w:w="2831" w:type="dxa"/>
          </w:tcPr>
          <w:p w:rsidR="009B5ECE" w:rsidRPr="00E8347E" w:rsidRDefault="009B5ECE" w:rsidP="00A9050D">
            <w:pPr>
              <w:spacing w:after="0" w:line="240" w:lineRule="auto"/>
              <w:rPr>
                <w:rFonts w:ascii="Times New Roman" w:eastAsia="Calibri" w:hAnsi="Times New Roman"/>
              </w:rPr>
            </w:pPr>
            <w:r w:rsidRPr="00E8347E">
              <w:rPr>
                <w:rFonts w:ascii="Times New Roman" w:hAnsi="Times New Roman"/>
              </w:rPr>
              <w:t xml:space="preserve">Лазерное лечение </w:t>
            </w:r>
            <w:r w:rsidRPr="00E8347E">
              <w:rPr>
                <w:rFonts w:ascii="Times New Roman" w:hAnsi="Times New Roman"/>
              </w:rPr>
              <w:lastRenderedPageBreak/>
              <w:t>глаукомы.</w:t>
            </w:r>
          </w:p>
          <w:p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Вторичная глаукома.</w:t>
            </w:r>
            <w:r w:rsidRPr="00E8347E">
              <w:rPr>
                <w:rFonts w:ascii="Times New Roman" w:hAnsi="Times New Roman"/>
                <w:lang w:val="kk-KZ"/>
              </w:rPr>
              <w:t xml:space="preserve"> </w:t>
            </w:r>
            <w:r w:rsidRPr="00E8347E">
              <w:rPr>
                <w:rFonts w:ascii="Times New Roman" w:hAnsi="Times New Roman"/>
              </w:rPr>
              <w:t>Вазореконструктивные вмешательства</w:t>
            </w:r>
          </w:p>
        </w:tc>
        <w:tc>
          <w:tcPr>
            <w:tcW w:w="3399" w:type="dxa"/>
          </w:tcPr>
          <w:p w:rsidR="009B5ECE" w:rsidRPr="00745E1F" w:rsidRDefault="00745E1F" w:rsidP="00A9050D">
            <w:pPr>
              <w:pStyle w:val="a7"/>
              <w:tabs>
                <w:tab w:val="left" w:pos="4242"/>
              </w:tabs>
              <w:jc w:val="left"/>
              <w:rPr>
                <w:rFonts w:ascii="Times New Roman" w:hAnsi="Times New Roman"/>
                <w:bCs/>
                <w:sz w:val="22"/>
                <w:szCs w:val="22"/>
                <w:lang w:val="ru-RU"/>
              </w:rPr>
            </w:pPr>
            <w:r w:rsidRPr="00745E1F">
              <w:rPr>
                <w:rFonts w:ascii="Times New Roman" w:hAnsi="Times New Roman"/>
                <w:bCs/>
                <w:sz w:val="22"/>
                <w:szCs w:val="22"/>
                <w:lang w:val="ru-RU"/>
              </w:rPr>
              <w:lastRenderedPageBreak/>
              <w:t xml:space="preserve">Индивидуальные занятия по </w:t>
            </w:r>
            <w:r w:rsidRPr="00745E1F">
              <w:rPr>
                <w:rFonts w:ascii="Times New Roman" w:hAnsi="Times New Roman"/>
                <w:bCs/>
                <w:sz w:val="22"/>
                <w:szCs w:val="22"/>
                <w:lang w:val="ru-RU"/>
              </w:rPr>
              <w:lastRenderedPageBreak/>
              <w:t xml:space="preserve">отработке практических навыков </w:t>
            </w:r>
          </w:p>
        </w:tc>
        <w:tc>
          <w:tcPr>
            <w:tcW w:w="2829" w:type="dxa"/>
            <w:shd w:val="clear" w:color="auto" w:fill="auto"/>
          </w:tcPr>
          <w:p w:rsidR="009B5ECE" w:rsidRPr="00745E1F" w:rsidRDefault="00745E1F" w:rsidP="00A9050D">
            <w:pPr>
              <w:pStyle w:val="aa"/>
              <w:spacing w:after="0" w:line="240" w:lineRule="auto"/>
              <w:ind w:left="0"/>
              <w:rPr>
                <w:rFonts w:ascii="Times New Roman" w:hAnsi="Times New Roman" w:cs="Times New Roman"/>
              </w:rPr>
            </w:pPr>
            <w:r w:rsidRPr="00745E1F">
              <w:rPr>
                <w:rFonts w:ascii="Times New Roman" w:hAnsi="Times New Roman" w:cs="Times New Roman"/>
              </w:rPr>
              <w:lastRenderedPageBreak/>
              <w:t xml:space="preserve">Демонстрация </w:t>
            </w:r>
            <w:r w:rsidRPr="00745E1F">
              <w:rPr>
                <w:rFonts w:ascii="Times New Roman" w:hAnsi="Times New Roman" w:cs="Times New Roman"/>
              </w:rPr>
              <w:lastRenderedPageBreak/>
              <w:t>практических навыков</w:t>
            </w:r>
          </w:p>
        </w:tc>
      </w:tr>
      <w:tr w:rsidR="009B5ECE" w:rsidRPr="008B0100" w:rsidTr="00956819">
        <w:tc>
          <w:tcPr>
            <w:tcW w:w="688" w:type="dxa"/>
            <w:shd w:val="clear" w:color="auto" w:fill="auto"/>
          </w:tcPr>
          <w:p w:rsidR="009B5ECE" w:rsidRDefault="009B5ECE" w:rsidP="00A9050D">
            <w:pPr>
              <w:pStyle w:val="a7"/>
              <w:jc w:val="left"/>
              <w:rPr>
                <w:rFonts w:ascii="Times New Roman" w:hAnsi="Times New Roman"/>
                <w:b/>
                <w:sz w:val="22"/>
                <w:szCs w:val="22"/>
                <w:lang w:val="ru-RU"/>
              </w:rPr>
            </w:pPr>
            <w:r>
              <w:rPr>
                <w:rFonts w:ascii="Times New Roman" w:hAnsi="Times New Roman"/>
                <w:b/>
                <w:sz w:val="22"/>
                <w:szCs w:val="22"/>
                <w:lang w:val="ru-RU"/>
              </w:rPr>
              <w:lastRenderedPageBreak/>
              <w:t>15.</w:t>
            </w:r>
          </w:p>
        </w:tc>
        <w:tc>
          <w:tcPr>
            <w:tcW w:w="2831" w:type="dxa"/>
          </w:tcPr>
          <w:p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Отслойка сетчатки. Витреоретинальная хирургия. ВГИТ Принципы лечения при ВГИТ</w:t>
            </w:r>
          </w:p>
        </w:tc>
        <w:tc>
          <w:tcPr>
            <w:tcW w:w="3399" w:type="dxa"/>
          </w:tcPr>
          <w:p w:rsidR="009B5ECE" w:rsidRPr="00A6155B" w:rsidRDefault="00520C23" w:rsidP="00A9050D">
            <w:pPr>
              <w:pStyle w:val="a7"/>
              <w:tabs>
                <w:tab w:val="left" w:pos="4242"/>
              </w:tabs>
              <w:jc w:val="left"/>
              <w:rPr>
                <w:rFonts w:ascii="Times New Roman" w:hAnsi="Times New Roman"/>
                <w:bCs/>
                <w:sz w:val="22"/>
                <w:szCs w:val="22"/>
                <w:lang w:val="ru-RU"/>
              </w:rPr>
            </w:pPr>
            <w:r w:rsidRPr="00A6155B">
              <w:rPr>
                <w:rFonts w:ascii="Times New Roman" w:hAnsi="Times New Roman"/>
                <w:bCs/>
                <w:sz w:val="22"/>
                <w:szCs w:val="22"/>
                <w:lang w:val="ru-RU"/>
              </w:rPr>
              <w:t xml:space="preserve">Занятия в группе. Отработка методики рентгенлокализации внутриглазных инородных тел. Ассистенция на операциях </w:t>
            </w:r>
            <w:r w:rsidR="00A6155B" w:rsidRPr="00A6155B">
              <w:rPr>
                <w:rFonts w:ascii="Times New Roman" w:hAnsi="Times New Roman"/>
                <w:bCs/>
                <w:sz w:val="22"/>
                <w:szCs w:val="22"/>
                <w:lang w:val="ru-RU"/>
              </w:rPr>
              <w:t xml:space="preserve"> витреоретинальной хирургии</w:t>
            </w:r>
          </w:p>
        </w:tc>
        <w:tc>
          <w:tcPr>
            <w:tcW w:w="2829" w:type="dxa"/>
            <w:shd w:val="clear" w:color="auto" w:fill="auto"/>
          </w:tcPr>
          <w:p w:rsidR="009B5ECE" w:rsidRDefault="00A6155B" w:rsidP="00A9050D">
            <w:pPr>
              <w:pStyle w:val="aa"/>
              <w:spacing w:after="0" w:line="240" w:lineRule="auto"/>
              <w:ind w:left="0"/>
              <w:rPr>
                <w:rFonts w:ascii="Times New Roman" w:hAnsi="Times New Roman" w:cs="Times New Roman"/>
                <w:b/>
                <w:lang w:val="kk-KZ"/>
              </w:rPr>
            </w:pPr>
            <w:r w:rsidRPr="00A6155B">
              <w:rPr>
                <w:rFonts w:ascii="Times New Roman" w:hAnsi="Times New Roman" w:cs="Times New Roman"/>
                <w:lang w:val="kk-KZ"/>
              </w:rPr>
              <w:t>Демонстрация практических навыков по рентгенлокализации внутриглазных</w:t>
            </w:r>
            <w:r>
              <w:rPr>
                <w:rFonts w:ascii="Times New Roman" w:hAnsi="Times New Roman" w:cs="Times New Roman"/>
                <w:b/>
                <w:lang w:val="kk-KZ"/>
              </w:rPr>
              <w:t xml:space="preserve"> </w:t>
            </w:r>
            <w:r w:rsidRPr="00A6155B">
              <w:rPr>
                <w:rFonts w:ascii="Times New Roman" w:hAnsi="Times New Roman" w:cs="Times New Roman"/>
                <w:lang w:val="kk-KZ"/>
              </w:rPr>
              <w:t>инородных тел и умения ассистировать при витреоретианльных операциях</w:t>
            </w:r>
          </w:p>
        </w:tc>
      </w:tr>
      <w:tr w:rsidR="009B5ECE" w:rsidRPr="008B0100" w:rsidTr="00D816CE">
        <w:tc>
          <w:tcPr>
            <w:tcW w:w="688" w:type="dxa"/>
            <w:shd w:val="clear" w:color="auto" w:fill="auto"/>
            <w:vAlign w:val="center"/>
          </w:tcPr>
          <w:p w:rsidR="009B5ECE" w:rsidRDefault="009B5ECE" w:rsidP="00A9050D">
            <w:pPr>
              <w:pStyle w:val="a7"/>
              <w:rPr>
                <w:rFonts w:ascii="Times New Roman" w:hAnsi="Times New Roman"/>
                <w:b/>
                <w:sz w:val="22"/>
                <w:szCs w:val="22"/>
                <w:lang w:val="ru-RU"/>
              </w:rPr>
            </w:pPr>
            <w:r>
              <w:rPr>
                <w:rFonts w:ascii="Times New Roman" w:hAnsi="Times New Roman"/>
                <w:b/>
                <w:sz w:val="22"/>
                <w:szCs w:val="22"/>
                <w:lang w:val="ru-RU"/>
              </w:rPr>
              <w:t>16.</w:t>
            </w:r>
          </w:p>
        </w:tc>
        <w:tc>
          <w:tcPr>
            <w:tcW w:w="2831" w:type="dxa"/>
          </w:tcPr>
          <w:p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Послеоперационные осложнения воспалительного генеза. Эндофтальмит. Принципы лечения</w:t>
            </w:r>
          </w:p>
        </w:tc>
        <w:tc>
          <w:tcPr>
            <w:tcW w:w="3399" w:type="dxa"/>
          </w:tcPr>
          <w:p w:rsidR="009B5ECE" w:rsidRPr="00D816CE" w:rsidRDefault="00D816CE" w:rsidP="00A9050D">
            <w:pPr>
              <w:pStyle w:val="a7"/>
              <w:tabs>
                <w:tab w:val="left" w:pos="4242"/>
              </w:tabs>
              <w:jc w:val="left"/>
              <w:rPr>
                <w:rFonts w:ascii="Times New Roman" w:hAnsi="Times New Roman"/>
                <w:bCs/>
                <w:sz w:val="22"/>
                <w:szCs w:val="22"/>
                <w:lang w:val="ru-RU"/>
              </w:rPr>
            </w:pPr>
            <w:r w:rsidRPr="00D816CE">
              <w:rPr>
                <w:rFonts w:ascii="Times New Roman" w:hAnsi="Times New Roman"/>
                <w:bCs/>
                <w:sz w:val="22"/>
                <w:szCs w:val="22"/>
                <w:lang w:val="ru-RU"/>
              </w:rPr>
              <w:t xml:space="preserve">Занятия в группе. Клинический разбор пациентов с эндофтальмитом. </w:t>
            </w:r>
          </w:p>
        </w:tc>
        <w:tc>
          <w:tcPr>
            <w:tcW w:w="2829" w:type="dxa"/>
            <w:shd w:val="clear" w:color="auto" w:fill="auto"/>
          </w:tcPr>
          <w:p w:rsidR="009B5ECE" w:rsidRPr="00D816CE" w:rsidRDefault="00D816CE" w:rsidP="00A9050D">
            <w:pPr>
              <w:pStyle w:val="aa"/>
              <w:spacing w:after="0" w:line="240" w:lineRule="auto"/>
              <w:ind w:left="0"/>
              <w:rPr>
                <w:rFonts w:ascii="Times New Roman" w:hAnsi="Times New Roman" w:cs="Times New Roman"/>
                <w:lang w:val="kk-KZ"/>
              </w:rPr>
            </w:pPr>
            <w:r w:rsidRPr="00D816CE">
              <w:rPr>
                <w:rFonts w:ascii="Times New Roman" w:hAnsi="Times New Roman" w:cs="Times New Roman"/>
                <w:lang w:val="kk-KZ"/>
              </w:rPr>
              <w:t>Журнальный клу</w:t>
            </w:r>
            <w:r w:rsidR="00067D76">
              <w:rPr>
                <w:rFonts w:ascii="Times New Roman" w:hAnsi="Times New Roman" w:cs="Times New Roman"/>
                <w:lang w:val="kk-KZ"/>
              </w:rPr>
              <w:t>б</w:t>
            </w:r>
            <w:r w:rsidRPr="00D816CE">
              <w:rPr>
                <w:rFonts w:ascii="Times New Roman" w:hAnsi="Times New Roman" w:cs="Times New Roman"/>
                <w:lang w:val="kk-KZ"/>
              </w:rPr>
              <w:t xml:space="preserve"> по теме «Эндофтальмит»</w:t>
            </w:r>
          </w:p>
        </w:tc>
      </w:tr>
      <w:tr w:rsidR="009B5ECE" w:rsidRPr="008B0100" w:rsidTr="00D816CE">
        <w:tc>
          <w:tcPr>
            <w:tcW w:w="688" w:type="dxa"/>
            <w:shd w:val="clear" w:color="auto" w:fill="auto"/>
            <w:vAlign w:val="center"/>
          </w:tcPr>
          <w:p w:rsidR="009B5ECE" w:rsidRDefault="009B5ECE" w:rsidP="00A9050D">
            <w:pPr>
              <w:pStyle w:val="a7"/>
              <w:rPr>
                <w:rFonts w:ascii="Times New Roman" w:hAnsi="Times New Roman"/>
                <w:b/>
                <w:sz w:val="22"/>
                <w:szCs w:val="22"/>
                <w:lang w:val="ru-RU"/>
              </w:rPr>
            </w:pPr>
            <w:r>
              <w:rPr>
                <w:rFonts w:ascii="Times New Roman" w:hAnsi="Times New Roman"/>
                <w:b/>
                <w:sz w:val="22"/>
                <w:szCs w:val="22"/>
                <w:lang w:val="ru-RU"/>
              </w:rPr>
              <w:t>17.</w:t>
            </w:r>
          </w:p>
        </w:tc>
        <w:tc>
          <w:tcPr>
            <w:tcW w:w="2831" w:type="dxa"/>
          </w:tcPr>
          <w:p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 xml:space="preserve">Рефракционная лазерная хирургия. Виды. Осложнения </w:t>
            </w:r>
          </w:p>
        </w:tc>
        <w:tc>
          <w:tcPr>
            <w:tcW w:w="3399" w:type="dxa"/>
          </w:tcPr>
          <w:p w:rsidR="009B5ECE" w:rsidRPr="00E92F71" w:rsidRDefault="00E92F71"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Занятия в группе. Отработка навыков по отработке работы на эксимерном лазере</w:t>
            </w:r>
          </w:p>
        </w:tc>
        <w:tc>
          <w:tcPr>
            <w:tcW w:w="2829" w:type="dxa"/>
            <w:shd w:val="clear" w:color="auto" w:fill="auto"/>
          </w:tcPr>
          <w:p w:rsidR="009B5ECE" w:rsidRPr="00E92F71" w:rsidRDefault="00E92F71" w:rsidP="00A9050D">
            <w:pPr>
              <w:pStyle w:val="aa"/>
              <w:spacing w:after="0" w:line="240" w:lineRule="auto"/>
              <w:ind w:left="0"/>
              <w:rPr>
                <w:rFonts w:ascii="Times New Roman" w:hAnsi="Times New Roman" w:cs="Times New Roman"/>
              </w:rPr>
            </w:pPr>
            <w:r>
              <w:rPr>
                <w:rFonts w:ascii="Times New Roman" w:hAnsi="Times New Roman" w:cs="Times New Roman"/>
              </w:rPr>
              <w:t xml:space="preserve">Журнальный клуб по теме «Рефракционная </w:t>
            </w:r>
            <w:r w:rsidR="0004502B">
              <w:rPr>
                <w:rFonts w:ascii="Times New Roman" w:hAnsi="Times New Roman" w:cs="Times New Roman"/>
              </w:rPr>
              <w:t>л</w:t>
            </w:r>
            <w:r>
              <w:rPr>
                <w:rFonts w:ascii="Times New Roman" w:hAnsi="Times New Roman" w:cs="Times New Roman"/>
              </w:rPr>
              <w:t>азерная хирургия. Виды. Осложнения»</w:t>
            </w:r>
          </w:p>
        </w:tc>
      </w:tr>
      <w:tr w:rsidR="00E92F71" w:rsidRPr="008B0100" w:rsidTr="00D816CE">
        <w:tc>
          <w:tcPr>
            <w:tcW w:w="688" w:type="dxa"/>
            <w:shd w:val="clear" w:color="auto" w:fill="auto"/>
            <w:vAlign w:val="center"/>
          </w:tcPr>
          <w:p w:rsidR="00E92F71" w:rsidRDefault="00E92F71" w:rsidP="00A9050D">
            <w:pPr>
              <w:pStyle w:val="a7"/>
              <w:rPr>
                <w:rFonts w:ascii="Times New Roman" w:hAnsi="Times New Roman"/>
                <w:b/>
                <w:sz w:val="22"/>
                <w:szCs w:val="22"/>
                <w:lang w:val="ru-RU"/>
              </w:rPr>
            </w:pPr>
            <w:r>
              <w:rPr>
                <w:rFonts w:ascii="Times New Roman" w:hAnsi="Times New Roman"/>
                <w:b/>
                <w:sz w:val="22"/>
                <w:szCs w:val="22"/>
                <w:lang w:val="ru-RU"/>
              </w:rPr>
              <w:t>18.</w:t>
            </w:r>
          </w:p>
        </w:tc>
        <w:tc>
          <w:tcPr>
            <w:tcW w:w="2831" w:type="dxa"/>
          </w:tcPr>
          <w:p w:rsidR="00E92F71" w:rsidRPr="00E8347E" w:rsidRDefault="00E92F71" w:rsidP="00A9050D">
            <w:pPr>
              <w:spacing w:after="0" w:line="240" w:lineRule="auto"/>
              <w:rPr>
                <w:rFonts w:ascii="Times New Roman" w:eastAsia="Calibri" w:hAnsi="Times New Roman"/>
              </w:rPr>
            </w:pPr>
            <w:r w:rsidRPr="00E8347E">
              <w:rPr>
                <w:rFonts w:ascii="Times New Roman" w:hAnsi="Times New Roman"/>
              </w:rPr>
              <w:t>Опухоли органа зрения. Принципы лечения.</w:t>
            </w:r>
          </w:p>
          <w:p w:rsidR="00E92F71" w:rsidRPr="00E8347E" w:rsidRDefault="00E92F71" w:rsidP="00A9050D">
            <w:pPr>
              <w:spacing w:after="0" w:line="240" w:lineRule="auto"/>
              <w:rPr>
                <w:rFonts w:ascii="Times New Roman" w:eastAsia="Calibri" w:hAnsi="Times New Roman" w:cs="Times New Roman"/>
              </w:rPr>
            </w:pPr>
            <w:r w:rsidRPr="00E8347E">
              <w:rPr>
                <w:rFonts w:ascii="Times New Roman" w:hAnsi="Times New Roman"/>
              </w:rPr>
              <w:t>Хирургическое лечение.</w:t>
            </w:r>
          </w:p>
        </w:tc>
        <w:tc>
          <w:tcPr>
            <w:tcW w:w="3399" w:type="dxa"/>
          </w:tcPr>
          <w:p w:rsidR="004C3B75" w:rsidRPr="00E8347E" w:rsidRDefault="00E92F71" w:rsidP="00A9050D">
            <w:pPr>
              <w:spacing w:after="0" w:line="240" w:lineRule="auto"/>
              <w:rPr>
                <w:rFonts w:ascii="Times New Roman" w:eastAsia="Calibri" w:hAnsi="Times New Roman"/>
              </w:rPr>
            </w:pPr>
            <w:r>
              <w:rPr>
                <w:rFonts w:ascii="Times New Roman" w:hAnsi="Times New Roman"/>
                <w:bCs/>
              </w:rPr>
              <w:t xml:space="preserve">Занятия в группе. </w:t>
            </w:r>
            <w:r w:rsidR="004C3B75" w:rsidRPr="00E8347E">
              <w:rPr>
                <w:rFonts w:ascii="Times New Roman" w:hAnsi="Times New Roman"/>
              </w:rPr>
              <w:t>Опухоли органа зрения. Принципы лечения.</w:t>
            </w:r>
          </w:p>
          <w:p w:rsidR="00E92F71" w:rsidRPr="0004502B" w:rsidRDefault="004C3B75" w:rsidP="00A9050D">
            <w:pPr>
              <w:pStyle w:val="a7"/>
              <w:tabs>
                <w:tab w:val="left" w:pos="4242"/>
              </w:tabs>
              <w:jc w:val="left"/>
              <w:rPr>
                <w:rFonts w:ascii="Times New Roman" w:hAnsi="Times New Roman"/>
                <w:bCs/>
                <w:sz w:val="24"/>
                <w:szCs w:val="24"/>
                <w:lang w:val="ru-RU"/>
              </w:rPr>
            </w:pPr>
            <w:r w:rsidRPr="0004502B">
              <w:rPr>
                <w:rFonts w:ascii="Times New Roman" w:hAnsi="Times New Roman"/>
                <w:sz w:val="24"/>
                <w:szCs w:val="24"/>
              </w:rPr>
              <w:t>Х</w:t>
            </w:r>
            <w:r w:rsidR="0004502B" w:rsidRPr="0004502B">
              <w:rPr>
                <w:rFonts w:ascii="Times New Roman" w:hAnsi="Times New Roman"/>
                <w:sz w:val="24"/>
                <w:szCs w:val="24"/>
                <w:lang w:val="ru-RU"/>
              </w:rPr>
              <w:t>и</w:t>
            </w:r>
            <w:r w:rsidRPr="0004502B">
              <w:rPr>
                <w:rFonts w:ascii="Times New Roman" w:hAnsi="Times New Roman"/>
                <w:sz w:val="24"/>
                <w:szCs w:val="24"/>
              </w:rPr>
              <w:t>рургическое лечение</w:t>
            </w:r>
          </w:p>
        </w:tc>
        <w:tc>
          <w:tcPr>
            <w:tcW w:w="2829" w:type="dxa"/>
            <w:shd w:val="clear" w:color="auto" w:fill="auto"/>
          </w:tcPr>
          <w:p w:rsidR="004C3B75" w:rsidRPr="00E8347E" w:rsidRDefault="00E92F71" w:rsidP="00A9050D">
            <w:pPr>
              <w:spacing w:after="0" w:line="240" w:lineRule="auto"/>
              <w:rPr>
                <w:rFonts w:ascii="Times New Roman" w:eastAsia="Calibri" w:hAnsi="Times New Roman"/>
              </w:rPr>
            </w:pPr>
            <w:r>
              <w:rPr>
                <w:rFonts w:ascii="Times New Roman" w:hAnsi="Times New Roman" w:cs="Times New Roman"/>
              </w:rPr>
              <w:t xml:space="preserve">Журнальный клуб по теме </w:t>
            </w:r>
            <w:r w:rsidR="00067D76">
              <w:rPr>
                <w:rFonts w:ascii="Times New Roman" w:hAnsi="Times New Roman" w:cs="Times New Roman"/>
              </w:rPr>
              <w:t>«</w:t>
            </w:r>
            <w:r w:rsidR="004C3B75" w:rsidRPr="00E8347E">
              <w:rPr>
                <w:rFonts w:ascii="Times New Roman" w:hAnsi="Times New Roman"/>
              </w:rPr>
              <w:t>Опухоли органа зрения</w:t>
            </w:r>
            <w:r w:rsidR="00067D76">
              <w:rPr>
                <w:rFonts w:ascii="Times New Roman" w:hAnsi="Times New Roman"/>
              </w:rPr>
              <w:t>»</w:t>
            </w:r>
            <w:r w:rsidR="004C3B75" w:rsidRPr="00E8347E">
              <w:rPr>
                <w:rFonts w:ascii="Times New Roman" w:hAnsi="Times New Roman"/>
              </w:rPr>
              <w:t>. Принципы лечения.</w:t>
            </w:r>
          </w:p>
          <w:p w:rsidR="00E92F71" w:rsidRPr="00E92F71" w:rsidRDefault="004C3B75" w:rsidP="00A9050D">
            <w:pPr>
              <w:pStyle w:val="aa"/>
              <w:spacing w:after="0" w:line="240" w:lineRule="auto"/>
              <w:ind w:left="0"/>
              <w:rPr>
                <w:rFonts w:ascii="Times New Roman" w:hAnsi="Times New Roman" w:cs="Times New Roman"/>
              </w:rPr>
            </w:pPr>
            <w:r w:rsidRPr="00E8347E">
              <w:rPr>
                <w:rFonts w:ascii="Times New Roman" w:hAnsi="Times New Roman"/>
              </w:rPr>
              <w:t>Хирургическое лечение.</w:t>
            </w:r>
          </w:p>
        </w:tc>
      </w:tr>
    </w:tbl>
    <w:p w:rsidR="00270F99" w:rsidRDefault="00270F99" w:rsidP="00270F99">
      <w:pPr>
        <w:rPr>
          <w:rFonts w:ascii="Times New Roman" w:hAnsi="Times New Roman" w:cs="Times New Roman"/>
          <w:b/>
          <w:sz w:val="24"/>
          <w:szCs w:val="24"/>
        </w:rPr>
      </w:pPr>
    </w:p>
    <w:p w:rsidR="00270F99" w:rsidRPr="0054592D" w:rsidRDefault="00270F99" w:rsidP="00270F99">
      <w:pPr>
        <w:rPr>
          <w:rFonts w:ascii="Times New Roman" w:hAnsi="Times New Roman" w:cs="Times New Roman"/>
          <w:b/>
          <w:sz w:val="24"/>
          <w:szCs w:val="24"/>
        </w:rPr>
      </w:pPr>
      <w:r w:rsidRPr="0054592D">
        <w:rPr>
          <w:rFonts w:ascii="Times New Roman" w:hAnsi="Times New Roman" w:cs="Times New Roman"/>
          <w:b/>
          <w:sz w:val="24"/>
          <w:szCs w:val="24"/>
        </w:rPr>
        <w:t>Овладение практическими навы</w:t>
      </w:r>
      <w:r>
        <w:rPr>
          <w:rFonts w:ascii="Times New Roman" w:hAnsi="Times New Roman" w:cs="Times New Roman"/>
          <w:b/>
          <w:sz w:val="24"/>
          <w:szCs w:val="24"/>
        </w:rPr>
        <w:t>ками, манипуляциями, процедурами</w:t>
      </w:r>
    </w:p>
    <w:tbl>
      <w:tblPr>
        <w:tblStyle w:val="ac"/>
        <w:tblW w:w="5000" w:type="pct"/>
        <w:tblLook w:val="04A0" w:firstRow="1" w:lastRow="0" w:firstColumn="1" w:lastColumn="0" w:noHBand="0" w:noVBand="1"/>
      </w:tblPr>
      <w:tblGrid>
        <w:gridCol w:w="616"/>
        <w:gridCol w:w="7347"/>
        <w:gridCol w:w="1608"/>
      </w:tblGrid>
      <w:tr w:rsidR="00270F99" w:rsidRPr="0054592D" w:rsidTr="00BC7E27">
        <w:tc>
          <w:tcPr>
            <w:tcW w:w="322"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w:t>
            </w:r>
          </w:p>
        </w:tc>
        <w:tc>
          <w:tcPr>
            <w:tcW w:w="3838" w:type="pct"/>
            <w:vAlign w:val="center"/>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lang w:val="kk-KZ"/>
              </w:rPr>
              <w:t>Операция/Процедура/техника</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Количество</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Наружный осмотр с выворотом век</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300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Субконъюнктивальные инъекции</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Парабульбарные инъекции</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300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Закапывание капель в конъюнктивальный мешок</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Закладывание мазей за веки</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Массаж век</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40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Промывание слезных путей</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Удаление инородных тел из конъюнктивы и роговицы</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Подбор очков простых и при астигматизме</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Вскрытие абсцесса век</w:t>
            </w:r>
          </w:p>
        </w:tc>
        <w:tc>
          <w:tcPr>
            <w:tcW w:w="840" w:type="pct"/>
          </w:tcPr>
          <w:p w:rsidR="00270F99" w:rsidRPr="0054592D" w:rsidRDefault="00270F99" w:rsidP="00BC7E27">
            <w:pPr>
              <w:jc w:val="center"/>
              <w:rPr>
                <w:rFonts w:ascii="Times New Roman" w:hAnsi="Times New Roman" w:cs="Times New Roman"/>
                <w:sz w:val="24"/>
                <w:szCs w:val="24"/>
                <w:lang w:val="kk-KZ"/>
              </w:rPr>
            </w:pPr>
            <w:r w:rsidRPr="0054592D">
              <w:rPr>
                <w:rFonts w:ascii="Times New Roman" w:hAnsi="Times New Roman" w:cs="Times New Roman"/>
                <w:sz w:val="24"/>
                <w:szCs w:val="24"/>
                <w:lang w:val="kk-KZ"/>
              </w:rPr>
              <w:t>3</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Ретробульбарные инъекции</w:t>
            </w:r>
          </w:p>
        </w:tc>
        <w:tc>
          <w:tcPr>
            <w:tcW w:w="840" w:type="pct"/>
          </w:tcPr>
          <w:p w:rsidR="00270F99" w:rsidRPr="0054592D" w:rsidRDefault="00270F99" w:rsidP="00BC7E27">
            <w:pPr>
              <w:jc w:val="center"/>
              <w:rPr>
                <w:rFonts w:ascii="Times New Roman" w:hAnsi="Times New Roman" w:cs="Times New Roman"/>
                <w:sz w:val="24"/>
                <w:szCs w:val="24"/>
                <w:lang w:val="kk-KZ"/>
              </w:rPr>
            </w:pPr>
            <w:r w:rsidRPr="0054592D">
              <w:rPr>
                <w:rFonts w:ascii="Times New Roman" w:hAnsi="Times New Roman" w:cs="Times New Roman"/>
                <w:sz w:val="24"/>
                <w:szCs w:val="24"/>
                <w:lang w:val="kk-KZ"/>
              </w:rPr>
              <w:t>3</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 xml:space="preserve">Удаление поверхностно расположенных доброкачественных опухолей конъюнктивы и век  </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Удаление халазиона</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Устранение птеригиума</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Снятие швов с кожи век, конъюнктивы и роговицы</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 xml:space="preserve">Первичная хирургическая обработка ранений век и  конъюнктивы </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Первичная хирургическая обработка непроникающих ранений роговицы и склеры</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3</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Зондирование слезных путей у детей</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Проведение отдельных этапов гипотензивных операций</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r w:rsidR="00270F99" w:rsidRPr="0054592D" w:rsidTr="00BC7E27">
        <w:tc>
          <w:tcPr>
            <w:tcW w:w="322" w:type="pct"/>
          </w:tcPr>
          <w:p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Проведение отдельных этапов операций по устранению косоглазия</w:t>
            </w:r>
          </w:p>
        </w:tc>
        <w:tc>
          <w:tcPr>
            <w:tcW w:w="840" w:type="pct"/>
          </w:tcPr>
          <w:p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bl>
    <w:p w:rsidR="00270F99" w:rsidRPr="0054592D" w:rsidRDefault="00270F99" w:rsidP="00270F99">
      <w:pPr>
        <w:rPr>
          <w:rFonts w:ascii="Times New Roman" w:hAnsi="Times New Roman" w:cs="Times New Roman"/>
          <w:b/>
          <w:sz w:val="24"/>
          <w:szCs w:val="24"/>
        </w:rPr>
      </w:pPr>
    </w:p>
    <w:p w:rsidR="00270F99" w:rsidRDefault="00270F99" w:rsidP="00270F99">
      <w:pPr>
        <w:pStyle w:val="a7"/>
        <w:rPr>
          <w:rFonts w:ascii="Times New Roman" w:hAnsi="Times New Roman"/>
          <w:b/>
          <w:sz w:val="24"/>
          <w:szCs w:val="24"/>
          <w:lang w:val="ru-RU"/>
        </w:rPr>
      </w:pPr>
    </w:p>
    <w:p w:rsidR="000250A7" w:rsidRDefault="000250A7" w:rsidP="00270F99">
      <w:pPr>
        <w:pStyle w:val="a7"/>
        <w:rPr>
          <w:rFonts w:ascii="Times New Roman" w:hAnsi="Times New Roman"/>
          <w:b/>
          <w:sz w:val="24"/>
          <w:szCs w:val="24"/>
          <w:lang w:val="ru-RU"/>
        </w:rPr>
      </w:pPr>
    </w:p>
    <w:p w:rsidR="000250A7" w:rsidRDefault="000250A7" w:rsidP="00270F99">
      <w:pPr>
        <w:pStyle w:val="a7"/>
        <w:rPr>
          <w:rFonts w:ascii="Times New Roman" w:hAnsi="Times New Roman"/>
          <w:b/>
          <w:sz w:val="24"/>
          <w:szCs w:val="24"/>
          <w:lang w:val="ru-RU"/>
        </w:rPr>
      </w:pPr>
    </w:p>
    <w:p w:rsidR="000250A7" w:rsidRDefault="000250A7" w:rsidP="00270F99">
      <w:pPr>
        <w:pStyle w:val="a7"/>
        <w:rPr>
          <w:rFonts w:ascii="Times New Roman" w:hAnsi="Times New Roman"/>
          <w:b/>
          <w:sz w:val="24"/>
          <w:szCs w:val="24"/>
          <w:lang w:val="ru-RU"/>
        </w:rPr>
      </w:pPr>
    </w:p>
    <w:p w:rsidR="000250A7" w:rsidRDefault="000250A7" w:rsidP="00270F99">
      <w:pPr>
        <w:pStyle w:val="a7"/>
        <w:rPr>
          <w:rFonts w:ascii="Times New Roman" w:hAnsi="Times New Roman"/>
          <w:b/>
          <w:sz w:val="24"/>
          <w:szCs w:val="24"/>
          <w:lang w:val="ru-RU"/>
        </w:rPr>
      </w:pPr>
    </w:p>
    <w:p w:rsidR="00270F99" w:rsidRPr="00636066" w:rsidRDefault="00270F99" w:rsidP="00270F99">
      <w:pPr>
        <w:jc w:val="center"/>
        <w:rPr>
          <w:rFonts w:ascii="Times New Roman" w:hAnsi="Times New Roman" w:cs="Times New Roman"/>
          <w:b/>
          <w:sz w:val="24"/>
          <w:szCs w:val="24"/>
        </w:rPr>
      </w:pPr>
      <w:r w:rsidRPr="00636066">
        <w:rPr>
          <w:rFonts w:ascii="Times New Roman" w:hAnsi="Times New Roman" w:cs="Times New Roman"/>
          <w:b/>
          <w:sz w:val="24"/>
          <w:szCs w:val="24"/>
        </w:rPr>
        <w:t xml:space="preserve">Ресурсы образовательной программы </w:t>
      </w:r>
    </w:p>
    <w:p w:rsidR="00270F99" w:rsidRDefault="00270F99" w:rsidP="00270F99">
      <w:pPr>
        <w:jc w:val="center"/>
        <w:rPr>
          <w:rFonts w:ascii="Times New Roman" w:hAnsi="Times New Roman" w:cs="Times New Roman"/>
          <w:b/>
          <w:sz w:val="24"/>
          <w:szCs w:val="24"/>
        </w:rPr>
      </w:pPr>
      <w:r w:rsidRPr="00636066">
        <w:rPr>
          <w:rFonts w:ascii="Times New Roman" w:hAnsi="Times New Roman" w:cs="Times New Roman"/>
          <w:b/>
          <w:sz w:val="24"/>
          <w:szCs w:val="24"/>
        </w:rPr>
        <w:t>Материальные ресурсы</w:t>
      </w:r>
      <w:r>
        <w:rPr>
          <w:rFonts w:ascii="Times New Roman" w:hAnsi="Times New Roman" w:cs="Times New Roman"/>
          <w:b/>
          <w:sz w:val="24"/>
          <w:szCs w:val="24"/>
        </w:rPr>
        <w:t>:</w:t>
      </w:r>
    </w:p>
    <w:p w:rsidR="00270F99" w:rsidRDefault="00270F99" w:rsidP="0004502B">
      <w:pPr>
        <w:pStyle w:val="aa"/>
        <w:numPr>
          <w:ilvl w:val="0"/>
          <w:numId w:val="10"/>
        </w:numPr>
        <w:ind w:left="0" w:firstLine="567"/>
        <w:jc w:val="both"/>
        <w:rPr>
          <w:rFonts w:ascii="Times New Roman" w:hAnsi="Times New Roman" w:cs="Times New Roman"/>
          <w:sz w:val="24"/>
          <w:szCs w:val="24"/>
          <w:lang w:eastAsia="en-GB"/>
        </w:rPr>
      </w:pPr>
      <w:r w:rsidRPr="0011689B">
        <w:rPr>
          <w:rFonts w:ascii="Times New Roman" w:hAnsi="Times New Roman" w:cs="Times New Roman"/>
          <w:sz w:val="24"/>
          <w:szCs w:val="24"/>
        </w:rPr>
        <w:t>Библиоте</w:t>
      </w:r>
      <w:r>
        <w:rPr>
          <w:rFonts w:ascii="Times New Roman" w:hAnsi="Times New Roman" w:cs="Times New Roman"/>
          <w:sz w:val="24"/>
          <w:szCs w:val="24"/>
        </w:rPr>
        <w:t>чный фонд</w:t>
      </w:r>
    </w:p>
    <w:p w:rsidR="00270F99" w:rsidRDefault="00270F99" w:rsidP="0004502B">
      <w:pPr>
        <w:pStyle w:val="aa"/>
        <w:numPr>
          <w:ilvl w:val="0"/>
          <w:numId w:val="10"/>
        </w:numPr>
        <w:ind w:left="0" w:firstLine="567"/>
        <w:jc w:val="both"/>
        <w:rPr>
          <w:rFonts w:ascii="Times New Roman" w:hAnsi="Times New Roman" w:cs="Times New Roman"/>
          <w:sz w:val="24"/>
          <w:szCs w:val="24"/>
          <w:lang w:eastAsia="en-GB"/>
        </w:rPr>
      </w:pPr>
      <w:r w:rsidRPr="0011689B">
        <w:rPr>
          <w:rFonts w:ascii="Times New Roman" w:hAnsi="Times New Roman" w:cs="Times New Roman"/>
          <w:sz w:val="24"/>
          <w:szCs w:val="24"/>
        </w:rPr>
        <w:t>Лаборатории</w:t>
      </w:r>
      <w:r>
        <w:rPr>
          <w:rFonts w:ascii="Times New Roman" w:hAnsi="Times New Roman" w:cs="Times New Roman"/>
          <w:sz w:val="24"/>
          <w:szCs w:val="24"/>
        </w:rPr>
        <w:t>: контактной коррекции, клинико-диагностическая</w:t>
      </w:r>
      <w:r w:rsidRPr="0011689B">
        <w:rPr>
          <w:rFonts w:ascii="Times New Roman" w:hAnsi="Times New Roman" w:cs="Times New Roman"/>
          <w:sz w:val="24"/>
          <w:szCs w:val="24"/>
        </w:rPr>
        <w:t xml:space="preserve">, </w:t>
      </w:r>
      <w:r>
        <w:rPr>
          <w:rFonts w:ascii="Times New Roman" w:hAnsi="Times New Roman" w:cs="Times New Roman"/>
          <w:sz w:val="24"/>
          <w:szCs w:val="24"/>
        </w:rPr>
        <w:t xml:space="preserve"> патогистологии и трансплантации тканей, офтальмопротезирования</w:t>
      </w:r>
      <w:r w:rsidR="000250A7">
        <w:rPr>
          <w:rFonts w:ascii="Times New Roman" w:hAnsi="Times New Roman" w:cs="Times New Roman"/>
          <w:sz w:val="24"/>
          <w:szCs w:val="24"/>
        </w:rPr>
        <w:t>, отделение функциональной диагностики</w:t>
      </w:r>
    </w:p>
    <w:p w:rsidR="00270F99" w:rsidRDefault="00270F99" w:rsidP="0004502B">
      <w:pPr>
        <w:pStyle w:val="aa"/>
        <w:numPr>
          <w:ilvl w:val="0"/>
          <w:numId w:val="10"/>
        </w:numPr>
        <w:ind w:left="0" w:firstLine="567"/>
        <w:jc w:val="both"/>
        <w:rPr>
          <w:rFonts w:ascii="Times New Roman" w:hAnsi="Times New Roman" w:cs="Times New Roman"/>
          <w:sz w:val="24"/>
          <w:szCs w:val="24"/>
          <w:lang w:eastAsia="en-GB"/>
        </w:rPr>
      </w:pPr>
      <w:r>
        <w:rPr>
          <w:rFonts w:ascii="Times New Roman" w:hAnsi="Times New Roman" w:cs="Times New Roman"/>
          <w:sz w:val="24"/>
          <w:szCs w:val="24"/>
        </w:rPr>
        <w:t>Компьютеры</w:t>
      </w:r>
    </w:p>
    <w:p w:rsidR="00270F99" w:rsidRDefault="00270F99" w:rsidP="0004502B">
      <w:pPr>
        <w:pStyle w:val="aa"/>
        <w:numPr>
          <w:ilvl w:val="0"/>
          <w:numId w:val="10"/>
        </w:numPr>
        <w:ind w:left="0"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Учебные аудитории </w:t>
      </w:r>
    </w:p>
    <w:p w:rsidR="00270F99" w:rsidRDefault="0004502B" w:rsidP="0004502B">
      <w:pPr>
        <w:pStyle w:val="aa"/>
        <w:numPr>
          <w:ilvl w:val="0"/>
          <w:numId w:val="10"/>
        </w:numPr>
        <w:ind w:left="0"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М</w:t>
      </w:r>
      <w:r w:rsidR="00270F99" w:rsidRPr="0011689B">
        <w:rPr>
          <w:rFonts w:ascii="Times New Roman" w:hAnsi="Times New Roman" w:cs="Times New Roman"/>
          <w:sz w:val="24"/>
          <w:szCs w:val="24"/>
          <w:lang w:eastAsia="en-GB"/>
        </w:rPr>
        <w:t>етодические материалы</w:t>
      </w:r>
    </w:p>
    <w:p w:rsidR="00270F99" w:rsidRPr="0011689B" w:rsidRDefault="00270F99" w:rsidP="0004502B">
      <w:pPr>
        <w:pStyle w:val="aa"/>
        <w:numPr>
          <w:ilvl w:val="0"/>
          <w:numId w:val="10"/>
        </w:numPr>
        <w:ind w:left="0"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Симуляционный кабинет</w:t>
      </w:r>
      <w:r w:rsidRPr="0011689B">
        <w:rPr>
          <w:rFonts w:ascii="Times New Roman" w:hAnsi="Times New Roman" w:cs="Times New Roman"/>
          <w:sz w:val="24"/>
          <w:szCs w:val="24"/>
          <w:lang w:eastAsia="en-GB"/>
        </w:rPr>
        <w:t>.</w:t>
      </w:r>
    </w:p>
    <w:p w:rsidR="00154FC9" w:rsidRPr="00A0080A" w:rsidRDefault="00154FC9" w:rsidP="0004502B">
      <w:pPr>
        <w:ind w:firstLine="567"/>
        <w:jc w:val="both"/>
        <w:rPr>
          <w:lang w:val="kk-KZ"/>
        </w:rPr>
      </w:pPr>
    </w:p>
    <w:p w:rsidR="0035742C" w:rsidRPr="0035742C" w:rsidRDefault="0035742C" w:rsidP="0035742C">
      <w:pPr>
        <w:jc w:val="center"/>
        <w:rPr>
          <w:rFonts w:ascii="Times New Roman" w:hAnsi="Times New Roman" w:cs="Times New Roman"/>
          <w:b/>
          <w:sz w:val="24"/>
          <w:szCs w:val="24"/>
        </w:rPr>
      </w:pPr>
      <w:bookmarkStart w:id="3" w:name="_Toc2682939"/>
      <w:r w:rsidRPr="0035742C">
        <w:rPr>
          <w:rFonts w:ascii="Times New Roman" w:hAnsi="Times New Roman" w:cs="Times New Roman"/>
          <w:b/>
          <w:sz w:val="24"/>
          <w:szCs w:val="24"/>
        </w:rPr>
        <w:t>Профессорско–преподавательский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034"/>
        <w:gridCol w:w="1492"/>
        <w:gridCol w:w="1811"/>
        <w:gridCol w:w="1978"/>
      </w:tblGrid>
      <w:tr w:rsidR="00E14253" w:rsidRPr="0035742C" w:rsidTr="00270F99">
        <w:trPr>
          <w:trHeight w:val="517"/>
          <w:tblHeader/>
        </w:trPr>
        <w:tc>
          <w:tcPr>
            <w:tcW w:w="2256" w:type="dxa"/>
            <w:vMerge w:val="restart"/>
          </w:tcPr>
          <w:p w:rsidR="00F971E2" w:rsidRPr="0035742C" w:rsidRDefault="00F971E2" w:rsidP="009E3C5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rPr>
              <w:t>Ф.И.О.</w:t>
            </w:r>
          </w:p>
        </w:tc>
        <w:tc>
          <w:tcPr>
            <w:tcW w:w="2034" w:type="dxa"/>
            <w:vMerge w:val="restart"/>
          </w:tcPr>
          <w:p w:rsidR="00F971E2" w:rsidRPr="0035742C" w:rsidRDefault="00F971E2" w:rsidP="009E3C5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lang w:eastAsia="en-GB"/>
              </w:rPr>
              <w:t>Должность</w:t>
            </w:r>
          </w:p>
        </w:tc>
        <w:tc>
          <w:tcPr>
            <w:tcW w:w="1492" w:type="dxa"/>
            <w:vMerge w:val="restart"/>
          </w:tcPr>
          <w:p w:rsidR="00F971E2" w:rsidRPr="0035742C" w:rsidRDefault="00F971E2" w:rsidP="00270F9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lang w:eastAsia="en-GB"/>
              </w:rPr>
              <w:t>Ученое звание/ степень</w:t>
            </w:r>
          </w:p>
        </w:tc>
        <w:tc>
          <w:tcPr>
            <w:tcW w:w="0" w:type="auto"/>
            <w:vMerge w:val="restart"/>
          </w:tcPr>
          <w:p w:rsidR="00F971E2" w:rsidRPr="0035742C" w:rsidRDefault="00F971E2" w:rsidP="00270F99">
            <w:pPr>
              <w:spacing w:after="0" w:line="240" w:lineRule="auto"/>
              <w:ind w:right="-110"/>
              <w:jc w:val="center"/>
              <w:rPr>
                <w:rFonts w:ascii="Times New Roman" w:hAnsi="Times New Roman" w:cs="Times New Roman"/>
                <w:sz w:val="24"/>
                <w:szCs w:val="24"/>
              </w:rPr>
            </w:pPr>
            <w:r w:rsidRPr="0035742C">
              <w:rPr>
                <w:rFonts w:ascii="Times New Roman" w:hAnsi="Times New Roman" w:cs="Times New Roman"/>
                <w:sz w:val="24"/>
                <w:szCs w:val="24"/>
              </w:rPr>
              <w:t xml:space="preserve">Вид работы (штат/совмест) </w:t>
            </w:r>
          </w:p>
        </w:tc>
        <w:tc>
          <w:tcPr>
            <w:tcW w:w="0" w:type="auto"/>
            <w:vMerge w:val="restart"/>
          </w:tcPr>
          <w:p w:rsidR="00F971E2" w:rsidRPr="0035742C" w:rsidRDefault="00F971E2" w:rsidP="009E3C5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rPr>
              <w:t>Квалификация специалиста</w:t>
            </w:r>
          </w:p>
        </w:tc>
      </w:tr>
      <w:tr w:rsidR="00E14253" w:rsidRPr="0035742C" w:rsidTr="00270F99">
        <w:trPr>
          <w:trHeight w:val="291"/>
          <w:tblHeader/>
        </w:trPr>
        <w:tc>
          <w:tcPr>
            <w:tcW w:w="2256" w:type="dxa"/>
            <w:vMerge/>
          </w:tcPr>
          <w:p w:rsidR="00F971E2" w:rsidRPr="0035742C" w:rsidRDefault="00F971E2" w:rsidP="009E3C59">
            <w:pPr>
              <w:spacing w:after="0" w:line="240" w:lineRule="auto"/>
              <w:rPr>
                <w:rFonts w:ascii="Times New Roman" w:hAnsi="Times New Roman" w:cs="Times New Roman"/>
                <w:b/>
                <w:color w:val="FF0000"/>
                <w:sz w:val="24"/>
                <w:szCs w:val="24"/>
              </w:rPr>
            </w:pPr>
          </w:p>
        </w:tc>
        <w:tc>
          <w:tcPr>
            <w:tcW w:w="2034" w:type="dxa"/>
            <w:vMerge/>
          </w:tcPr>
          <w:p w:rsidR="00F971E2" w:rsidRPr="0035742C" w:rsidRDefault="00F971E2" w:rsidP="009E3C59">
            <w:pPr>
              <w:spacing w:after="0" w:line="240" w:lineRule="auto"/>
              <w:rPr>
                <w:rFonts w:ascii="Times New Roman" w:hAnsi="Times New Roman" w:cs="Times New Roman"/>
                <w:b/>
                <w:color w:val="FF0000"/>
                <w:sz w:val="24"/>
                <w:szCs w:val="24"/>
              </w:rPr>
            </w:pPr>
          </w:p>
        </w:tc>
        <w:tc>
          <w:tcPr>
            <w:tcW w:w="1492" w:type="dxa"/>
            <w:vMerge/>
          </w:tcPr>
          <w:p w:rsidR="00F971E2" w:rsidRPr="0035742C" w:rsidRDefault="00F971E2" w:rsidP="00270F99">
            <w:pPr>
              <w:spacing w:after="0" w:line="240" w:lineRule="auto"/>
              <w:rPr>
                <w:rFonts w:ascii="Times New Roman" w:hAnsi="Times New Roman" w:cs="Times New Roman"/>
                <w:b/>
                <w:color w:val="FF0000"/>
                <w:sz w:val="24"/>
                <w:szCs w:val="24"/>
              </w:rPr>
            </w:pPr>
          </w:p>
        </w:tc>
        <w:tc>
          <w:tcPr>
            <w:tcW w:w="0" w:type="auto"/>
            <w:vMerge/>
          </w:tcPr>
          <w:p w:rsidR="00F971E2" w:rsidRPr="0035742C" w:rsidRDefault="00F971E2" w:rsidP="00270F99">
            <w:pPr>
              <w:spacing w:after="0" w:line="240" w:lineRule="auto"/>
              <w:rPr>
                <w:rFonts w:ascii="Times New Roman" w:hAnsi="Times New Roman" w:cs="Times New Roman"/>
                <w:b/>
                <w:color w:val="FF0000"/>
                <w:sz w:val="24"/>
                <w:szCs w:val="24"/>
              </w:rPr>
            </w:pPr>
          </w:p>
        </w:tc>
        <w:tc>
          <w:tcPr>
            <w:tcW w:w="0" w:type="auto"/>
            <w:vMerge/>
          </w:tcPr>
          <w:p w:rsidR="00F971E2" w:rsidRPr="0035742C" w:rsidRDefault="00F971E2" w:rsidP="009E3C59">
            <w:pPr>
              <w:spacing w:after="0" w:line="240" w:lineRule="auto"/>
              <w:rPr>
                <w:rFonts w:ascii="Times New Roman" w:hAnsi="Times New Roman" w:cs="Times New Roman"/>
                <w:b/>
                <w:color w:val="FF0000"/>
                <w:sz w:val="24"/>
                <w:szCs w:val="24"/>
              </w:rPr>
            </w:pPr>
          </w:p>
        </w:tc>
      </w:tr>
      <w:tr w:rsidR="00E14253" w:rsidRPr="0035742C" w:rsidTr="00270F99">
        <w:trPr>
          <w:trHeight w:val="70"/>
        </w:trPr>
        <w:tc>
          <w:tcPr>
            <w:tcW w:w="2256" w:type="dxa"/>
          </w:tcPr>
          <w:p w:rsidR="00F971E2" w:rsidRPr="00F971E2" w:rsidRDefault="00F971E2"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Алдашев</w:t>
            </w:r>
            <w:r>
              <w:rPr>
                <w:rFonts w:ascii="Times New Roman" w:hAnsi="Times New Roman" w:cs="Times New Roman"/>
                <w:sz w:val="24"/>
                <w:szCs w:val="24"/>
              </w:rPr>
              <w:t>а</w:t>
            </w:r>
            <w:r w:rsidRPr="00F971E2">
              <w:rPr>
                <w:rFonts w:ascii="Times New Roman" w:hAnsi="Times New Roman" w:cs="Times New Roman"/>
                <w:sz w:val="24"/>
                <w:szCs w:val="24"/>
              </w:rPr>
              <w:t xml:space="preserve"> Н.А.,</w:t>
            </w:r>
          </w:p>
        </w:tc>
        <w:tc>
          <w:tcPr>
            <w:tcW w:w="2034" w:type="dxa"/>
          </w:tcPr>
          <w:p w:rsidR="00F971E2" w:rsidRPr="00F971E2" w:rsidRDefault="00F971E2"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Генеральный директор</w:t>
            </w:r>
          </w:p>
        </w:tc>
        <w:tc>
          <w:tcPr>
            <w:tcW w:w="1492" w:type="dxa"/>
          </w:tcPr>
          <w:p w:rsidR="00F971E2" w:rsidRPr="00F971E2" w:rsidRDefault="00F971E2" w:rsidP="00270F9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Д.м.н.</w:t>
            </w:r>
          </w:p>
        </w:tc>
        <w:tc>
          <w:tcPr>
            <w:tcW w:w="0" w:type="auto"/>
          </w:tcPr>
          <w:p w:rsidR="00F971E2" w:rsidRPr="00F971E2" w:rsidRDefault="00F971E2"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почасовик</w:t>
            </w:r>
          </w:p>
        </w:tc>
        <w:tc>
          <w:tcPr>
            <w:tcW w:w="0" w:type="auto"/>
          </w:tcPr>
          <w:p w:rsidR="00F971E2" w:rsidRPr="00F971E2" w:rsidRDefault="00F971E2" w:rsidP="008B7B0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Врач–</w:t>
            </w:r>
            <w:r>
              <w:rPr>
                <w:rFonts w:ascii="Times New Roman" w:hAnsi="Times New Roman" w:cs="Times New Roman"/>
                <w:sz w:val="24"/>
                <w:szCs w:val="24"/>
              </w:rPr>
              <w:t>офтальмолог</w:t>
            </w:r>
          </w:p>
        </w:tc>
      </w:tr>
      <w:tr w:rsidR="00E14253" w:rsidRPr="0035742C" w:rsidTr="00270F99">
        <w:trPr>
          <w:trHeight w:val="70"/>
        </w:trPr>
        <w:tc>
          <w:tcPr>
            <w:tcW w:w="2256" w:type="dxa"/>
          </w:tcPr>
          <w:p w:rsidR="00F971E2" w:rsidRPr="00F971E2" w:rsidRDefault="00F971E2"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Канафьянов</w:t>
            </w:r>
            <w:r>
              <w:rPr>
                <w:rFonts w:ascii="Times New Roman" w:hAnsi="Times New Roman" w:cs="Times New Roman"/>
                <w:sz w:val="24"/>
                <w:szCs w:val="24"/>
              </w:rPr>
              <w:t xml:space="preserve">а Э.Г. </w:t>
            </w:r>
          </w:p>
        </w:tc>
        <w:tc>
          <w:tcPr>
            <w:tcW w:w="2034" w:type="dxa"/>
          </w:tcPr>
          <w:p w:rsidR="00F971E2" w:rsidRPr="00F971E2" w:rsidRDefault="00F971E2"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врач</w:t>
            </w:r>
          </w:p>
        </w:tc>
        <w:tc>
          <w:tcPr>
            <w:tcW w:w="1492" w:type="dxa"/>
          </w:tcPr>
          <w:p w:rsidR="00F971E2" w:rsidRPr="00F971E2" w:rsidRDefault="00F971E2"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Д.м.н.</w:t>
            </w:r>
          </w:p>
        </w:tc>
        <w:tc>
          <w:tcPr>
            <w:tcW w:w="0" w:type="auto"/>
          </w:tcPr>
          <w:p w:rsidR="00F971E2" w:rsidRPr="00F971E2" w:rsidRDefault="00F971E2"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F971E2" w:rsidRDefault="00F971E2"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Имантаев</w:t>
            </w:r>
            <w:r>
              <w:rPr>
                <w:rFonts w:ascii="Times New Roman" w:hAnsi="Times New Roman" w:cs="Times New Roman"/>
                <w:sz w:val="24"/>
                <w:szCs w:val="24"/>
              </w:rPr>
              <w:t>а</w:t>
            </w:r>
            <w:r w:rsidRPr="00F971E2">
              <w:rPr>
                <w:rFonts w:ascii="Times New Roman" w:hAnsi="Times New Roman" w:cs="Times New Roman"/>
                <w:sz w:val="24"/>
                <w:szCs w:val="24"/>
              </w:rPr>
              <w:t xml:space="preserve"> М.Б.</w:t>
            </w:r>
          </w:p>
        </w:tc>
        <w:tc>
          <w:tcPr>
            <w:tcW w:w="2034"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профессор</w:t>
            </w:r>
          </w:p>
        </w:tc>
        <w:tc>
          <w:tcPr>
            <w:tcW w:w="1492" w:type="dxa"/>
          </w:tcPr>
          <w:p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rsidR="0064412F" w:rsidRPr="00F971E2" w:rsidRDefault="008336FE" w:rsidP="002D5856">
            <w:pPr>
              <w:spacing w:after="0" w:line="240" w:lineRule="auto"/>
              <w:rPr>
                <w:rFonts w:ascii="Times New Roman" w:hAnsi="Times New Roman" w:cs="Times New Roman"/>
                <w:sz w:val="24"/>
                <w:szCs w:val="24"/>
              </w:rPr>
            </w:pPr>
            <w:r>
              <w:rPr>
                <w:rFonts w:ascii="Times New Roman" w:eastAsia="Calibri" w:hAnsi="Times New Roman" w:cs="Times New Roman"/>
                <w:bCs/>
                <w:sz w:val="24"/>
                <w:szCs w:val="24"/>
              </w:rPr>
              <w:t>штатный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Краморенко Ю.С.</w:t>
            </w:r>
          </w:p>
        </w:tc>
        <w:tc>
          <w:tcPr>
            <w:tcW w:w="2034"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профессор</w:t>
            </w:r>
          </w:p>
        </w:tc>
        <w:tc>
          <w:tcPr>
            <w:tcW w:w="1492" w:type="dxa"/>
          </w:tcPr>
          <w:p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Бейсембаев</w:t>
            </w:r>
            <w:r>
              <w:rPr>
                <w:rFonts w:ascii="Times New Roman" w:hAnsi="Times New Roman" w:cs="Times New Roman"/>
                <w:sz w:val="24"/>
                <w:szCs w:val="24"/>
              </w:rPr>
              <w:t>а</w:t>
            </w:r>
            <w:r w:rsidRPr="00F971E2">
              <w:rPr>
                <w:rFonts w:ascii="Times New Roman" w:hAnsi="Times New Roman" w:cs="Times New Roman"/>
                <w:sz w:val="24"/>
                <w:szCs w:val="24"/>
              </w:rPr>
              <w:t xml:space="preserve"> Б.С.</w:t>
            </w:r>
          </w:p>
        </w:tc>
        <w:tc>
          <w:tcPr>
            <w:tcW w:w="2034" w:type="dxa"/>
          </w:tcPr>
          <w:p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Почетный </w:t>
            </w:r>
            <w:r w:rsidRPr="00F971E2">
              <w:rPr>
                <w:rFonts w:ascii="Times New Roman" w:hAnsi="Times New Roman" w:cs="Times New Roman"/>
                <w:sz w:val="24"/>
                <w:szCs w:val="24"/>
              </w:rPr>
              <w:t>профессор</w:t>
            </w:r>
          </w:p>
        </w:tc>
        <w:tc>
          <w:tcPr>
            <w:tcW w:w="1492" w:type="dxa"/>
          </w:tcPr>
          <w:p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Степанов</w:t>
            </w:r>
            <w:r>
              <w:rPr>
                <w:rFonts w:ascii="Times New Roman" w:hAnsi="Times New Roman" w:cs="Times New Roman"/>
                <w:sz w:val="24"/>
                <w:szCs w:val="24"/>
              </w:rPr>
              <w:t>а</w:t>
            </w:r>
            <w:r w:rsidRPr="00F971E2">
              <w:rPr>
                <w:rFonts w:ascii="Times New Roman" w:hAnsi="Times New Roman" w:cs="Times New Roman"/>
                <w:sz w:val="24"/>
                <w:szCs w:val="24"/>
              </w:rPr>
              <w:t xml:space="preserve"> И.С. </w:t>
            </w:r>
          </w:p>
        </w:tc>
        <w:tc>
          <w:tcPr>
            <w:tcW w:w="2034" w:type="dxa"/>
          </w:tcPr>
          <w:p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Почетный </w:t>
            </w:r>
            <w:r w:rsidRPr="00F971E2">
              <w:rPr>
                <w:rFonts w:ascii="Times New Roman" w:hAnsi="Times New Roman" w:cs="Times New Roman"/>
                <w:sz w:val="24"/>
                <w:szCs w:val="24"/>
              </w:rPr>
              <w:t>профессор</w:t>
            </w:r>
          </w:p>
        </w:tc>
        <w:tc>
          <w:tcPr>
            <w:tcW w:w="1492" w:type="dxa"/>
          </w:tcPr>
          <w:p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Долматов</w:t>
            </w:r>
            <w:r>
              <w:rPr>
                <w:rFonts w:ascii="Times New Roman" w:hAnsi="Times New Roman" w:cs="Times New Roman"/>
                <w:sz w:val="24"/>
                <w:szCs w:val="24"/>
              </w:rPr>
              <w:t>а</w:t>
            </w:r>
            <w:r w:rsidRPr="00F971E2">
              <w:rPr>
                <w:rFonts w:ascii="Times New Roman" w:hAnsi="Times New Roman" w:cs="Times New Roman"/>
                <w:sz w:val="24"/>
                <w:szCs w:val="24"/>
              </w:rPr>
              <w:t xml:space="preserve"> И.А.</w:t>
            </w:r>
          </w:p>
        </w:tc>
        <w:tc>
          <w:tcPr>
            <w:tcW w:w="2034" w:type="dxa"/>
          </w:tcPr>
          <w:p w:rsidR="008C0C7C"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w:t>
            </w:r>
          </w:p>
          <w:p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преподават</w:t>
            </w:r>
            <w:r w:rsidRPr="0064412F">
              <w:rPr>
                <w:rFonts w:ascii="Times New Roman" w:hAnsi="Times New Roman" w:cs="Times New Roman"/>
                <w:sz w:val="24"/>
                <w:szCs w:val="24"/>
              </w:rPr>
              <w:t>е</w:t>
            </w:r>
            <w:r>
              <w:rPr>
                <w:rFonts w:ascii="Times New Roman" w:hAnsi="Times New Roman" w:cs="Times New Roman"/>
                <w:sz w:val="24"/>
                <w:szCs w:val="24"/>
              </w:rPr>
              <w:t>ль</w:t>
            </w:r>
          </w:p>
        </w:tc>
        <w:tc>
          <w:tcPr>
            <w:tcW w:w="1492" w:type="dxa"/>
          </w:tcPr>
          <w:p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9E3C5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Джуматаев</w:t>
            </w:r>
            <w:r>
              <w:rPr>
                <w:rFonts w:ascii="Times New Roman" w:hAnsi="Times New Roman" w:cs="Times New Roman"/>
                <w:sz w:val="24"/>
                <w:szCs w:val="24"/>
              </w:rPr>
              <w:t>а</w:t>
            </w:r>
            <w:r w:rsidRPr="00F971E2">
              <w:rPr>
                <w:rFonts w:ascii="Times New Roman" w:hAnsi="Times New Roman" w:cs="Times New Roman"/>
                <w:sz w:val="24"/>
                <w:szCs w:val="24"/>
              </w:rPr>
              <w:t xml:space="preserve"> З.А.</w:t>
            </w:r>
          </w:p>
        </w:tc>
        <w:tc>
          <w:tcPr>
            <w:tcW w:w="2034" w:type="dxa"/>
          </w:tcPr>
          <w:p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отделением ФД</w:t>
            </w:r>
          </w:p>
        </w:tc>
        <w:tc>
          <w:tcPr>
            <w:tcW w:w="1492" w:type="dxa"/>
          </w:tcPr>
          <w:p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F971E2" w:rsidRPr="00F971E2" w:rsidRDefault="00F971E2"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Дошаканов</w:t>
            </w:r>
            <w:r w:rsidR="0064412F">
              <w:rPr>
                <w:rFonts w:ascii="Times New Roman" w:hAnsi="Times New Roman" w:cs="Times New Roman"/>
                <w:sz w:val="24"/>
                <w:szCs w:val="24"/>
              </w:rPr>
              <w:t>а</w:t>
            </w:r>
            <w:r w:rsidRPr="00F971E2">
              <w:rPr>
                <w:rFonts w:ascii="Times New Roman" w:hAnsi="Times New Roman" w:cs="Times New Roman"/>
                <w:sz w:val="24"/>
                <w:szCs w:val="24"/>
              </w:rPr>
              <w:t xml:space="preserve"> А.Б. </w:t>
            </w:r>
          </w:p>
        </w:tc>
        <w:tc>
          <w:tcPr>
            <w:tcW w:w="2034" w:type="dxa"/>
          </w:tcPr>
          <w:p w:rsidR="00F971E2"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ОПО</w:t>
            </w:r>
          </w:p>
        </w:tc>
        <w:tc>
          <w:tcPr>
            <w:tcW w:w="1492" w:type="dxa"/>
          </w:tcPr>
          <w:p w:rsidR="00F971E2" w:rsidRPr="00F971E2" w:rsidRDefault="00F971E2"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к.м.н.</w:t>
            </w:r>
          </w:p>
        </w:tc>
        <w:tc>
          <w:tcPr>
            <w:tcW w:w="0" w:type="auto"/>
          </w:tcPr>
          <w:p w:rsidR="00F971E2"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F971E2" w:rsidRPr="00F971E2">
              <w:rPr>
                <w:rFonts w:ascii="Times New Roman" w:hAnsi="Times New Roman" w:cs="Times New Roman"/>
                <w:sz w:val="24"/>
                <w:szCs w:val="24"/>
                <w:lang w:val="kk-KZ"/>
              </w:rPr>
              <w:t>татный</w:t>
            </w:r>
          </w:p>
        </w:tc>
        <w:tc>
          <w:tcPr>
            <w:tcW w:w="0" w:type="auto"/>
          </w:tcPr>
          <w:p w:rsidR="00F971E2" w:rsidRDefault="00F971E2"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Булгаков</w:t>
            </w:r>
            <w:r>
              <w:rPr>
                <w:rFonts w:ascii="Times New Roman" w:hAnsi="Times New Roman" w:cs="Times New Roman"/>
                <w:sz w:val="24"/>
                <w:szCs w:val="24"/>
              </w:rPr>
              <w:t>а</w:t>
            </w:r>
            <w:r w:rsidRPr="00F971E2">
              <w:rPr>
                <w:rFonts w:ascii="Times New Roman" w:hAnsi="Times New Roman" w:cs="Times New Roman"/>
                <w:sz w:val="24"/>
                <w:szCs w:val="24"/>
              </w:rPr>
              <w:t xml:space="preserve"> А.А.</w:t>
            </w:r>
          </w:p>
        </w:tc>
        <w:tc>
          <w:tcPr>
            <w:tcW w:w="2034" w:type="dxa"/>
          </w:tcPr>
          <w:p w:rsidR="0064412F" w:rsidRDefault="0064412F" w:rsidP="009E3C59">
            <w:pPr>
              <w:spacing w:after="0" w:line="240" w:lineRule="auto"/>
            </w:pPr>
            <w:r>
              <w:rPr>
                <w:rFonts w:ascii="Times New Roman" w:hAnsi="Times New Roman" w:cs="Times New Roman"/>
                <w:sz w:val="24"/>
                <w:szCs w:val="24"/>
              </w:rPr>
              <w:t>п</w:t>
            </w:r>
            <w:r w:rsidRPr="00DD13FD">
              <w:rPr>
                <w:rFonts w:ascii="Times New Roman" w:hAnsi="Times New Roman" w:cs="Times New Roman"/>
                <w:sz w:val="24"/>
                <w:szCs w:val="24"/>
              </w:rPr>
              <w:t>реподаватель</w:t>
            </w:r>
          </w:p>
        </w:tc>
        <w:tc>
          <w:tcPr>
            <w:tcW w:w="1492" w:type="dxa"/>
          </w:tcPr>
          <w:p w:rsidR="0064412F" w:rsidRPr="00F971E2" w:rsidRDefault="00CD772E" w:rsidP="00CD7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bookmarkStart w:id="4" w:name="_GoBack"/>
            <w:bookmarkEnd w:id="4"/>
          </w:p>
        </w:tc>
        <w:tc>
          <w:tcPr>
            <w:tcW w:w="0" w:type="auto"/>
          </w:tcPr>
          <w:p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w:t>
            </w:r>
            <w:r w:rsidRPr="00E75B13">
              <w:rPr>
                <w:rFonts w:ascii="Times New Roman" w:hAnsi="Times New Roman" w:cs="Times New Roman"/>
                <w:sz w:val="24"/>
                <w:szCs w:val="24"/>
              </w:rPr>
              <w:lastRenderedPageBreak/>
              <w:t>офтальмолог</w:t>
            </w:r>
          </w:p>
        </w:tc>
      </w:tr>
      <w:tr w:rsidR="00270F99" w:rsidRPr="0035742C" w:rsidTr="00CA59B5">
        <w:trPr>
          <w:trHeight w:val="675"/>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lastRenderedPageBreak/>
              <w:t>Жургумбаев</w:t>
            </w:r>
            <w:r>
              <w:rPr>
                <w:rFonts w:ascii="Times New Roman" w:hAnsi="Times New Roman" w:cs="Times New Roman"/>
                <w:sz w:val="24"/>
                <w:szCs w:val="24"/>
              </w:rPr>
              <w:t>а</w:t>
            </w:r>
            <w:r w:rsidRPr="00F971E2">
              <w:rPr>
                <w:rFonts w:ascii="Times New Roman" w:hAnsi="Times New Roman" w:cs="Times New Roman"/>
                <w:sz w:val="24"/>
                <w:szCs w:val="24"/>
              </w:rPr>
              <w:t xml:space="preserve"> Г.К.</w:t>
            </w:r>
          </w:p>
        </w:tc>
        <w:tc>
          <w:tcPr>
            <w:tcW w:w="2034" w:type="dxa"/>
          </w:tcPr>
          <w:p w:rsidR="0064412F" w:rsidRDefault="0064412F" w:rsidP="009E3C59">
            <w:pPr>
              <w:spacing w:after="0" w:line="240" w:lineRule="auto"/>
            </w:pPr>
            <w:r>
              <w:rPr>
                <w:rFonts w:ascii="Times New Roman" w:hAnsi="Times New Roman" w:cs="Times New Roman"/>
                <w:sz w:val="24"/>
                <w:szCs w:val="24"/>
              </w:rPr>
              <w:t>Зав.2 отд.</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sidRPr="0064412F">
              <w:rPr>
                <w:rFonts w:ascii="Times New Roman" w:hAnsi="Times New Roman" w:cs="Times New Roman"/>
                <w:sz w:val="24"/>
                <w:szCs w:val="24"/>
              </w:rPr>
              <w:t>к.м.н.</w:t>
            </w:r>
          </w:p>
        </w:tc>
        <w:tc>
          <w:tcPr>
            <w:tcW w:w="0" w:type="auto"/>
          </w:tcPr>
          <w:p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Исламов</w:t>
            </w:r>
            <w:r>
              <w:rPr>
                <w:rFonts w:ascii="Times New Roman" w:hAnsi="Times New Roman" w:cs="Times New Roman"/>
                <w:sz w:val="24"/>
                <w:szCs w:val="24"/>
              </w:rPr>
              <w:t>а</w:t>
            </w:r>
            <w:r w:rsidRPr="00F971E2">
              <w:rPr>
                <w:rFonts w:ascii="Times New Roman" w:hAnsi="Times New Roman" w:cs="Times New Roman"/>
                <w:sz w:val="24"/>
                <w:szCs w:val="24"/>
              </w:rPr>
              <w:t xml:space="preserve"> С.Е.</w:t>
            </w:r>
          </w:p>
        </w:tc>
        <w:tc>
          <w:tcPr>
            <w:tcW w:w="2034" w:type="dxa"/>
          </w:tcPr>
          <w:p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к.м.н.</w:t>
            </w:r>
          </w:p>
        </w:tc>
        <w:tc>
          <w:tcPr>
            <w:tcW w:w="0" w:type="auto"/>
          </w:tcPr>
          <w:p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Искакбаев</w:t>
            </w:r>
            <w:r>
              <w:rPr>
                <w:rFonts w:ascii="Times New Roman" w:hAnsi="Times New Roman" w:cs="Times New Roman"/>
                <w:sz w:val="24"/>
                <w:szCs w:val="24"/>
              </w:rPr>
              <w:t>а</w:t>
            </w:r>
            <w:r w:rsidRPr="00F971E2">
              <w:rPr>
                <w:rFonts w:ascii="Times New Roman" w:hAnsi="Times New Roman" w:cs="Times New Roman"/>
                <w:sz w:val="24"/>
                <w:szCs w:val="24"/>
              </w:rPr>
              <w:t xml:space="preserve"> Ж.С.</w:t>
            </w:r>
          </w:p>
        </w:tc>
        <w:tc>
          <w:tcPr>
            <w:tcW w:w="2034" w:type="dxa"/>
          </w:tcPr>
          <w:p w:rsidR="0064412F" w:rsidRDefault="00E14253" w:rsidP="009E3C59">
            <w:pPr>
              <w:spacing w:after="0" w:line="240" w:lineRule="auto"/>
            </w:pPr>
            <w:r>
              <w:rPr>
                <w:rFonts w:ascii="Times New Roman" w:hAnsi="Times New Roman" w:cs="Times New Roman"/>
                <w:sz w:val="24"/>
                <w:szCs w:val="24"/>
              </w:rPr>
              <w:t>Врач КРО</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Умбетиар А.Б.</w:t>
            </w:r>
          </w:p>
        </w:tc>
        <w:tc>
          <w:tcPr>
            <w:tcW w:w="2034" w:type="dxa"/>
          </w:tcPr>
          <w:p w:rsidR="0064412F" w:rsidRDefault="00E14253" w:rsidP="009E3C59">
            <w:pPr>
              <w:spacing w:after="0" w:line="240" w:lineRule="auto"/>
            </w:pPr>
            <w:r>
              <w:rPr>
                <w:rFonts w:ascii="Times New Roman" w:hAnsi="Times New Roman" w:cs="Times New Roman"/>
                <w:sz w:val="24"/>
                <w:szCs w:val="24"/>
              </w:rPr>
              <w:t>Зав.</w:t>
            </w:r>
            <w:r w:rsidR="002E1B0F">
              <w:rPr>
                <w:rFonts w:ascii="Times New Roman" w:hAnsi="Times New Roman" w:cs="Times New Roman"/>
                <w:sz w:val="24"/>
                <w:szCs w:val="24"/>
              </w:rPr>
              <w:t xml:space="preserve"> </w:t>
            </w:r>
            <w:r>
              <w:rPr>
                <w:rFonts w:ascii="Times New Roman" w:hAnsi="Times New Roman" w:cs="Times New Roman"/>
                <w:sz w:val="24"/>
                <w:szCs w:val="24"/>
              </w:rPr>
              <w:t>РЛОЦ</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lang w:val="kk-KZ"/>
              </w:rPr>
            </w:pPr>
            <w:r w:rsidRPr="00F971E2">
              <w:rPr>
                <w:rFonts w:ascii="Times New Roman" w:hAnsi="Times New Roman" w:cs="Times New Roman"/>
                <w:sz w:val="24"/>
                <w:szCs w:val="24"/>
                <w:lang w:val="kk-KZ"/>
              </w:rPr>
              <w:t>К.м.н.</w:t>
            </w:r>
          </w:p>
          <w:p w:rsidR="0064412F" w:rsidRPr="00F971E2" w:rsidRDefault="0064412F" w:rsidP="009E3C59">
            <w:pPr>
              <w:spacing w:after="0" w:line="240" w:lineRule="auto"/>
              <w:jc w:val="center"/>
              <w:rPr>
                <w:rFonts w:ascii="Times New Roman" w:hAnsi="Times New Roman" w:cs="Times New Roman"/>
                <w:sz w:val="24"/>
                <w:szCs w:val="24"/>
              </w:rPr>
            </w:pPr>
          </w:p>
        </w:tc>
        <w:tc>
          <w:tcPr>
            <w:tcW w:w="0" w:type="auto"/>
          </w:tcPr>
          <w:p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r w:rsidRPr="00F971E2">
              <w:rPr>
                <w:rFonts w:ascii="Times New Roman" w:hAnsi="Times New Roman" w:cs="Times New Roman"/>
                <w:sz w:val="24"/>
                <w:szCs w:val="24"/>
                <w:lang w:val="kk-KZ"/>
              </w:rPr>
              <w:t xml:space="preserve"> </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Сабырбаев Н.Б.</w:t>
            </w:r>
          </w:p>
        </w:tc>
        <w:tc>
          <w:tcPr>
            <w:tcW w:w="2034" w:type="dxa"/>
          </w:tcPr>
          <w:p w:rsidR="0064412F" w:rsidRDefault="00E14253" w:rsidP="009E3C59">
            <w:pPr>
              <w:spacing w:after="0" w:line="240" w:lineRule="auto"/>
            </w:pPr>
            <w:r>
              <w:rPr>
                <w:rFonts w:ascii="Times New Roman" w:hAnsi="Times New Roman" w:cs="Times New Roman"/>
                <w:sz w:val="24"/>
                <w:szCs w:val="24"/>
              </w:rPr>
              <w:t>Врач платного отд.</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К.м.н.</w:t>
            </w:r>
          </w:p>
          <w:p w:rsidR="0064412F" w:rsidRPr="00F971E2" w:rsidRDefault="0064412F" w:rsidP="009E3C59">
            <w:pPr>
              <w:spacing w:after="0" w:line="240" w:lineRule="auto"/>
              <w:jc w:val="center"/>
              <w:rPr>
                <w:rFonts w:ascii="Times New Roman" w:hAnsi="Times New Roman" w:cs="Times New Roman"/>
                <w:sz w:val="24"/>
                <w:szCs w:val="24"/>
                <w:lang w:val="kk-KZ"/>
              </w:rPr>
            </w:pPr>
          </w:p>
        </w:tc>
        <w:tc>
          <w:tcPr>
            <w:tcW w:w="0" w:type="auto"/>
          </w:tcPr>
          <w:p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Исергепов</w:t>
            </w:r>
            <w:r w:rsidR="00E14253">
              <w:rPr>
                <w:rFonts w:ascii="Times New Roman" w:hAnsi="Times New Roman" w:cs="Times New Roman"/>
                <w:sz w:val="24"/>
                <w:szCs w:val="24"/>
              </w:rPr>
              <w:t>а</w:t>
            </w:r>
            <w:r w:rsidRPr="00F971E2">
              <w:rPr>
                <w:rFonts w:ascii="Times New Roman" w:hAnsi="Times New Roman" w:cs="Times New Roman"/>
                <w:sz w:val="24"/>
                <w:szCs w:val="24"/>
              </w:rPr>
              <w:t xml:space="preserve"> Б.И.</w:t>
            </w:r>
          </w:p>
        </w:tc>
        <w:tc>
          <w:tcPr>
            <w:tcW w:w="2034" w:type="dxa"/>
          </w:tcPr>
          <w:p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Жакыбеков Р.А.</w:t>
            </w:r>
          </w:p>
        </w:tc>
        <w:tc>
          <w:tcPr>
            <w:tcW w:w="2034" w:type="dxa"/>
          </w:tcPr>
          <w:p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E14253"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Аубакирову А.С.</w:t>
            </w:r>
          </w:p>
        </w:tc>
        <w:tc>
          <w:tcPr>
            <w:tcW w:w="2034" w:type="dxa"/>
          </w:tcPr>
          <w:p w:rsidR="0064412F" w:rsidRDefault="00E14253" w:rsidP="009E3C59">
            <w:pPr>
              <w:spacing w:after="0" w:line="240" w:lineRule="auto"/>
            </w:pPr>
            <w:r>
              <w:rPr>
                <w:rFonts w:ascii="Times New Roman" w:hAnsi="Times New Roman" w:cs="Times New Roman"/>
                <w:sz w:val="24"/>
                <w:szCs w:val="24"/>
              </w:rPr>
              <w:t>Зав.3 отд.</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64412F" w:rsidP="002D5856">
            <w:pPr>
              <w:spacing w:after="0" w:line="240" w:lineRule="auto"/>
              <w:rPr>
                <w:rFonts w:ascii="Times New Roman" w:hAnsi="Times New Roman" w:cs="Times New Roman"/>
                <w:sz w:val="24"/>
                <w:szCs w:val="24"/>
                <w:lang w:val="kk-KZ"/>
              </w:rPr>
            </w:pPr>
            <w:r w:rsidRPr="00F971E2">
              <w:rPr>
                <w:rFonts w:ascii="Times New Roman" w:eastAsia="Calibri" w:hAnsi="Times New Roman" w:cs="Times New Roman"/>
                <w:bCs/>
                <w:sz w:val="24"/>
                <w:szCs w:val="24"/>
                <w:lang w:val="kk-KZ"/>
              </w:rPr>
              <w:t>почас</w:t>
            </w:r>
            <w:r w:rsidR="00E14253">
              <w:rPr>
                <w:rFonts w:ascii="Times New Roman" w:eastAsia="Calibri" w:hAnsi="Times New Roman" w:cs="Times New Roman"/>
                <w:bCs/>
                <w:sz w:val="24"/>
                <w:szCs w:val="24"/>
                <w:lang w:val="kk-KZ"/>
              </w:rPr>
              <w:t>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Панченко С.К.</w:t>
            </w:r>
          </w:p>
        </w:tc>
        <w:tc>
          <w:tcPr>
            <w:tcW w:w="2034" w:type="dxa"/>
          </w:tcPr>
          <w:p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E14253"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Тулетов</w:t>
            </w:r>
            <w:r w:rsidR="002E1B0F">
              <w:rPr>
                <w:rFonts w:ascii="Times New Roman" w:hAnsi="Times New Roman" w:cs="Times New Roman"/>
                <w:sz w:val="24"/>
                <w:szCs w:val="24"/>
              </w:rPr>
              <w:t>а</w:t>
            </w:r>
            <w:r w:rsidRPr="00F971E2">
              <w:rPr>
                <w:rFonts w:ascii="Times New Roman" w:hAnsi="Times New Roman" w:cs="Times New Roman"/>
                <w:sz w:val="24"/>
                <w:szCs w:val="24"/>
              </w:rPr>
              <w:t xml:space="preserve"> А.С.</w:t>
            </w:r>
          </w:p>
        </w:tc>
        <w:tc>
          <w:tcPr>
            <w:tcW w:w="2034" w:type="dxa"/>
          </w:tcPr>
          <w:p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E14253"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Асылбеков</w:t>
            </w:r>
            <w:r w:rsidR="002E1B0F">
              <w:rPr>
                <w:rFonts w:ascii="Times New Roman" w:hAnsi="Times New Roman" w:cs="Times New Roman"/>
                <w:sz w:val="24"/>
                <w:szCs w:val="24"/>
              </w:rPr>
              <w:t>а</w:t>
            </w:r>
            <w:r w:rsidRPr="00F971E2">
              <w:rPr>
                <w:rFonts w:ascii="Times New Roman" w:hAnsi="Times New Roman" w:cs="Times New Roman"/>
                <w:sz w:val="24"/>
                <w:szCs w:val="24"/>
              </w:rPr>
              <w:t xml:space="preserve"> А.С.</w:t>
            </w:r>
          </w:p>
        </w:tc>
        <w:tc>
          <w:tcPr>
            <w:tcW w:w="2034" w:type="dxa"/>
          </w:tcPr>
          <w:p w:rsidR="0064412F" w:rsidRDefault="00E14253" w:rsidP="009E3C59">
            <w:pPr>
              <w:spacing w:after="0" w:line="240" w:lineRule="auto"/>
            </w:pPr>
            <w:r>
              <w:rPr>
                <w:rFonts w:ascii="Times New Roman" w:hAnsi="Times New Roman" w:cs="Times New Roman"/>
                <w:sz w:val="24"/>
                <w:szCs w:val="24"/>
              </w:rPr>
              <w:t>Врач ОФД</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Аль-Асталь М.С.</w:t>
            </w:r>
          </w:p>
        </w:tc>
        <w:tc>
          <w:tcPr>
            <w:tcW w:w="2034" w:type="dxa"/>
          </w:tcPr>
          <w:p w:rsidR="0064412F" w:rsidRDefault="00E14253" w:rsidP="009E3C59">
            <w:pPr>
              <w:spacing w:after="0" w:line="240" w:lineRule="auto"/>
            </w:pPr>
            <w:r>
              <w:rPr>
                <w:rFonts w:ascii="Times New Roman" w:hAnsi="Times New Roman" w:cs="Times New Roman"/>
                <w:sz w:val="24"/>
                <w:szCs w:val="24"/>
              </w:rPr>
              <w:t>Врач 2 отд.</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Оразбеков Л.Н.</w:t>
            </w:r>
          </w:p>
        </w:tc>
        <w:tc>
          <w:tcPr>
            <w:tcW w:w="2034" w:type="dxa"/>
          </w:tcPr>
          <w:p w:rsidR="0064412F" w:rsidRDefault="00E14253" w:rsidP="009E3C59">
            <w:pPr>
              <w:spacing w:after="0" w:line="240" w:lineRule="auto"/>
            </w:pPr>
            <w:r>
              <w:rPr>
                <w:rFonts w:ascii="Times New Roman" w:hAnsi="Times New Roman" w:cs="Times New Roman"/>
                <w:sz w:val="24"/>
                <w:szCs w:val="24"/>
              </w:rPr>
              <w:t>Зав.</w:t>
            </w:r>
            <w:r w:rsidR="002E1B0F">
              <w:rPr>
                <w:rFonts w:ascii="Times New Roman" w:hAnsi="Times New Roman" w:cs="Times New Roman"/>
                <w:sz w:val="24"/>
                <w:szCs w:val="24"/>
              </w:rPr>
              <w:t xml:space="preserve"> </w:t>
            </w:r>
            <w:r>
              <w:rPr>
                <w:rFonts w:ascii="Times New Roman" w:hAnsi="Times New Roman" w:cs="Times New Roman"/>
                <w:sz w:val="24"/>
                <w:szCs w:val="24"/>
              </w:rPr>
              <w:t>детским отд.</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r w:rsidRPr="00F971E2">
              <w:rPr>
                <w:rFonts w:ascii="Times New Roman" w:hAnsi="Times New Roman" w:cs="Times New Roman"/>
                <w:sz w:val="24"/>
                <w:szCs w:val="24"/>
                <w:lang w:val="kk-KZ"/>
              </w:rPr>
              <w:t xml:space="preserve"> </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Шарипов</w:t>
            </w:r>
            <w:r w:rsidR="00E14253">
              <w:rPr>
                <w:rFonts w:ascii="Times New Roman" w:hAnsi="Times New Roman" w:cs="Times New Roman"/>
                <w:sz w:val="24"/>
                <w:szCs w:val="24"/>
              </w:rPr>
              <w:t>а</w:t>
            </w:r>
            <w:r w:rsidRPr="00F971E2">
              <w:rPr>
                <w:rFonts w:ascii="Times New Roman" w:hAnsi="Times New Roman" w:cs="Times New Roman"/>
                <w:sz w:val="24"/>
                <w:szCs w:val="24"/>
              </w:rPr>
              <w:t xml:space="preserve"> А.У.</w:t>
            </w:r>
          </w:p>
        </w:tc>
        <w:tc>
          <w:tcPr>
            <w:tcW w:w="2034" w:type="dxa"/>
          </w:tcPr>
          <w:p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Ким О.Р.</w:t>
            </w:r>
          </w:p>
        </w:tc>
        <w:tc>
          <w:tcPr>
            <w:tcW w:w="2034" w:type="dxa"/>
          </w:tcPr>
          <w:p w:rsidR="0064412F" w:rsidRDefault="00E14253" w:rsidP="009E3C59">
            <w:pPr>
              <w:spacing w:after="0" w:line="240" w:lineRule="auto"/>
            </w:pPr>
            <w:r>
              <w:rPr>
                <w:rFonts w:ascii="Times New Roman" w:hAnsi="Times New Roman" w:cs="Times New Roman"/>
                <w:sz w:val="24"/>
                <w:szCs w:val="24"/>
              </w:rPr>
              <w:t>Зав. отд.</w:t>
            </w:r>
            <w:r w:rsidR="002E1B0F">
              <w:rPr>
                <w:rFonts w:ascii="Times New Roman" w:hAnsi="Times New Roman" w:cs="Times New Roman"/>
                <w:sz w:val="24"/>
                <w:szCs w:val="24"/>
              </w:rPr>
              <w:t xml:space="preserve"> </w:t>
            </w:r>
            <w:r>
              <w:rPr>
                <w:rFonts w:ascii="Times New Roman" w:hAnsi="Times New Roman" w:cs="Times New Roman"/>
                <w:sz w:val="24"/>
                <w:szCs w:val="24"/>
              </w:rPr>
              <w:t>лазерной  хирургии</w:t>
            </w:r>
          </w:p>
        </w:tc>
        <w:tc>
          <w:tcPr>
            <w:tcW w:w="1492" w:type="dxa"/>
          </w:tcPr>
          <w:p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E14253" w:rsidRPr="00F971E2" w:rsidRDefault="00E14253"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Есенжан Г.А.</w:t>
            </w:r>
          </w:p>
        </w:tc>
        <w:tc>
          <w:tcPr>
            <w:tcW w:w="2034" w:type="dxa"/>
          </w:tcPr>
          <w:p w:rsidR="00E14253" w:rsidRDefault="00E14253" w:rsidP="009E3C59">
            <w:pPr>
              <w:spacing w:after="0" w:line="240" w:lineRule="auto"/>
            </w:pPr>
            <w:r>
              <w:rPr>
                <w:rFonts w:ascii="Times New Roman" w:hAnsi="Times New Roman" w:cs="Times New Roman"/>
                <w:sz w:val="24"/>
                <w:szCs w:val="24"/>
              </w:rPr>
              <w:t>Врач платного отд.</w:t>
            </w:r>
          </w:p>
        </w:tc>
        <w:tc>
          <w:tcPr>
            <w:tcW w:w="1492" w:type="dxa"/>
          </w:tcPr>
          <w:p w:rsidR="00E14253"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E14253" w:rsidRPr="00F971E2" w:rsidRDefault="00E14253"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Бахытбек Р.Б.</w:t>
            </w:r>
          </w:p>
        </w:tc>
        <w:tc>
          <w:tcPr>
            <w:tcW w:w="2034" w:type="dxa"/>
          </w:tcPr>
          <w:p w:rsidR="00E14253" w:rsidRDefault="00E14253" w:rsidP="009E3C59">
            <w:pPr>
              <w:spacing w:after="0" w:line="240" w:lineRule="auto"/>
            </w:pPr>
            <w:r>
              <w:rPr>
                <w:rFonts w:ascii="Times New Roman" w:hAnsi="Times New Roman" w:cs="Times New Roman"/>
                <w:sz w:val="24"/>
                <w:szCs w:val="24"/>
              </w:rPr>
              <w:t>Врач детского отд.</w:t>
            </w:r>
          </w:p>
        </w:tc>
        <w:tc>
          <w:tcPr>
            <w:tcW w:w="1492" w:type="dxa"/>
          </w:tcPr>
          <w:p w:rsidR="00E14253"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E14253" w:rsidRPr="00F971E2" w:rsidRDefault="00E14253"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Одинцов К.В.</w:t>
            </w:r>
          </w:p>
        </w:tc>
        <w:tc>
          <w:tcPr>
            <w:tcW w:w="2034" w:type="dxa"/>
          </w:tcPr>
          <w:p w:rsidR="00E14253" w:rsidRDefault="00E14253" w:rsidP="009E3C59">
            <w:pPr>
              <w:spacing w:after="0" w:line="240" w:lineRule="auto"/>
            </w:pPr>
            <w:r>
              <w:rPr>
                <w:rFonts w:ascii="Times New Roman" w:hAnsi="Times New Roman" w:cs="Times New Roman"/>
                <w:sz w:val="24"/>
                <w:szCs w:val="24"/>
              </w:rPr>
              <w:t>Врач ф. Нурсултан</w:t>
            </w:r>
          </w:p>
        </w:tc>
        <w:tc>
          <w:tcPr>
            <w:tcW w:w="1492" w:type="dxa"/>
          </w:tcPr>
          <w:p w:rsidR="00E14253" w:rsidRPr="00F971E2" w:rsidRDefault="00E14253"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E14253" w:rsidRPr="00F971E2" w:rsidRDefault="00E14253"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Расулов И.Р.,</w:t>
            </w:r>
          </w:p>
        </w:tc>
        <w:tc>
          <w:tcPr>
            <w:tcW w:w="2034" w:type="dxa"/>
          </w:tcPr>
          <w:p w:rsidR="00E14253" w:rsidRDefault="00E14253" w:rsidP="009E3C59">
            <w:pPr>
              <w:spacing w:after="0" w:line="240" w:lineRule="auto"/>
            </w:pPr>
            <w:r>
              <w:rPr>
                <w:rFonts w:ascii="Times New Roman" w:hAnsi="Times New Roman" w:cs="Times New Roman"/>
                <w:sz w:val="24"/>
                <w:szCs w:val="24"/>
              </w:rPr>
              <w:t>Зав.</w:t>
            </w:r>
            <w:r w:rsidR="006A410B">
              <w:rPr>
                <w:rFonts w:ascii="Times New Roman" w:hAnsi="Times New Roman" w:cs="Times New Roman"/>
                <w:sz w:val="24"/>
                <w:szCs w:val="24"/>
              </w:rPr>
              <w:t xml:space="preserve"> </w:t>
            </w:r>
            <w:r>
              <w:rPr>
                <w:rFonts w:ascii="Times New Roman" w:hAnsi="Times New Roman" w:cs="Times New Roman"/>
                <w:sz w:val="24"/>
                <w:szCs w:val="24"/>
              </w:rPr>
              <w:t>оперблоком</w:t>
            </w:r>
          </w:p>
        </w:tc>
        <w:tc>
          <w:tcPr>
            <w:tcW w:w="1492" w:type="dxa"/>
          </w:tcPr>
          <w:p w:rsidR="00E14253" w:rsidRPr="00F971E2" w:rsidRDefault="00E14253"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lang w:val="kk-KZ"/>
              </w:rPr>
              <w:t>Таштитов</w:t>
            </w:r>
            <w:r w:rsidR="00E14253">
              <w:rPr>
                <w:rFonts w:ascii="Times New Roman" w:hAnsi="Times New Roman" w:cs="Times New Roman"/>
                <w:sz w:val="24"/>
                <w:szCs w:val="24"/>
                <w:lang w:val="kk-KZ"/>
              </w:rPr>
              <w:t>а</w:t>
            </w:r>
            <w:r w:rsidRPr="00F971E2">
              <w:rPr>
                <w:rFonts w:ascii="Times New Roman" w:hAnsi="Times New Roman" w:cs="Times New Roman"/>
                <w:sz w:val="24"/>
                <w:szCs w:val="24"/>
                <w:lang w:val="kk-KZ"/>
              </w:rPr>
              <w:t xml:space="preserve"> Л.Б.</w:t>
            </w:r>
          </w:p>
        </w:tc>
        <w:tc>
          <w:tcPr>
            <w:tcW w:w="2034" w:type="dxa"/>
          </w:tcPr>
          <w:p w:rsidR="0064412F" w:rsidRDefault="00E14253" w:rsidP="009E3C59">
            <w:pPr>
              <w:spacing w:after="0" w:line="240" w:lineRule="auto"/>
            </w:pPr>
            <w:r>
              <w:rPr>
                <w:rFonts w:ascii="Times New Roman" w:hAnsi="Times New Roman" w:cs="Times New Roman"/>
                <w:sz w:val="24"/>
                <w:szCs w:val="24"/>
              </w:rPr>
              <w:t>преподаватель</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штатный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lang w:val="kk-KZ"/>
              </w:rPr>
              <w:t>Мухатаев</w:t>
            </w:r>
            <w:r w:rsidR="00E14253">
              <w:rPr>
                <w:rFonts w:ascii="Times New Roman" w:hAnsi="Times New Roman" w:cs="Times New Roman"/>
                <w:sz w:val="24"/>
                <w:szCs w:val="24"/>
                <w:lang w:val="kk-KZ"/>
              </w:rPr>
              <w:t>а</w:t>
            </w:r>
            <w:r w:rsidRPr="00F971E2">
              <w:rPr>
                <w:rFonts w:ascii="Times New Roman" w:hAnsi="Times New Roman" w:cs="Times New Roman"/>
                <w:sz w:val="24"/>
                <w:szCs w:val="24"/>
                <w:lang w:val="kk-KZ"/>
              </w:rPr>
              <w:t xml:space="preserve"> Г.К.</w:t>
            </w:r>
          </w:p>
        </w:tc>
        <w:tc>
          <w:tcPr>
            <w:tcW w:w="2034" w:type="dxa"/>
          </w:tcPr>
          <w:p w:rsidR="0064412F" w:rsidRDefault="00E14253" w:rsidP="009E3C59">
            <w:pPr>
              <w:spacing w:after="0" w:line="240" w:lineRule="auto"/>
            </w:pPr>
            <w:r>
              <w:rPr>
                <w:rFonts w:ascii="Times New Roman" w:hAnsi="Times New Roman" w:cs="Times New Roman"/>
                <w:sz w:val="24"/>
                <w:szCs w:val="24"/>
              </w:rPr>
              <w:t>Врач КРО</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rsidR="0064412F" w:rsidRPr="00F971E2" w:rsidRDefault="00E14253"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почасовик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439"/>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lang w:val="kk-KZ"/>
              </w:rPr>
              <w:lastRenderedPageBreak/>
              <w:t>Смагулов</w:t>
            </w:r>
            <w:r w:rsidR="00E14253">
              <w:rPr>
                <w:rFonts w:ascii="Times New Roman" w:hAnsi="Times New Roman" w:cs="Times New Roman"/>
                <w:sz w:val="24"/>
                <w:szCs w:val="24"/>
                <w:lang w:val="kk-KZ"/>
              </w:rPr>
              <w:t xml:space="preserve">а </w:t>
            </w:r>
            <w:r w:rsidRPr="00F971E2">
              <w:rPr>
                <w:rFonts w:ascii="Times New Roman" w:hAnsi="Times New Roman" w:cs="Times New Roman"/>
                <w:sz w:val="24"/>
                <w:szCs w:val="24"/>
                <w:lang w:val="kk-KZ"/>
              </w:rPr>
              <w:t>С.А.</w:t>
            </w:r>
          </w:p>
        </w:tc>
        <w:tc>
          <w:tcPr>
            <w:tcW w:w="2034" w:type="dxa"/>
          </w:tcPr>
          <w:p w:rsidR="0064412F" w:rsidRDefault="0064412F" w:rsidP="009E3C59">
            <w:pPr>
              <w:spacing w:after="0" w:line="240" w:lineRule="auto"/>
            </w:pPr>
            <w:r w:rsidRPr="00DD13FD">
              <w:rPr>
                <w:rFonts w:ascii="Times New Roman" w:hAnsi="Times New Roman" w:cs="Times New Roman"/>
                <w:sz w:val="24"/>
                <w:szCs w:val="24"/>
              </w:rPr>
              <w:t>преподаватель</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Ерболулы М.</w:t>
            </w:r>
          </w:p>
        </w:tc>
        <w:tc>
          <w:tcPr>
            <w:tcW w:w="2034" w:type="dxa"/>
          </w:tcPr>
          <w:p w:rsidR="0064412F" w:rsidRDefault="00E14253" w:rsidP="009E3C59">
            <w:pPr>
              <w:spacing w:after="0" w:line="240" w:lineRule="auto"/>
            </w:pPr>
            <w:r>
              <w:rPr>
                <w:rFonts w:ascii="Times New Roman" w:hAnsi="Times New Roman" w:cs="Times New Roman"/>
                <w:sz w:val="24"/>
                <w:szCs w:val="24"/>
              </w:rPr>
              <w:t>Врач детского отд.</w:t>
            </w:r>
          </w:p>
        </w:tc>
        <w:tc>
          <w:tcPr>
            <w:tcW w:w="1492" w:type="dxa"/>
          </w:tcPr>
          <w:p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rsidR="0064412F" w:rsidRPr="00F971E2" w:rsidRDefault="0064412F" w:rsidP="002D5856">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rPr>
              <w:t>почас</w:t>
            </w:r>
            <w:r w:rsidR="00E14253">
              <w:rPr>
                <w:rFonts w:ascii="Times New Roman" w:hAnsi="Times New Roman" w:cs="Times New Roman"/>
                <w:sz w:val="24"/>
                <w:szCs w:val="24"/>
              </w:rPr>
              <w:t>овик</w:t>
            </w:r>
          </w:p>
        </w:tc>
        <w:tc>
          <w:tcPr>
            <w:tcW w:w="0" w:type="auto"/>
          </w:tcPr>
          <w:p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rsidTr="00270F99">
        <w:trPr>
          <w:trHeight w:val="70"/>
        </w:trPr>
        <w:tc>
          <w:tcPr>
            <w:tcW w:w="2256" w:type="dxa"/>
          </w:tcPr>
          <w:p w:rsidR="00E14253" w:rsidRPr="00F971E2" w:rsidRDefault="00E14253" w:rsidP="009E3C59">
            <w:pPr>
              <w:spacing w:after="0" w:line="240" w:lineRule="auto"/>
              <w:rPr>
                <w:rFonts w:ascii="Times New Roman" w:hAnsi="Times New Roman" w:cs="Times New Roman"/>
                <w:sz w:val="24"/>
                <w:szCs w:val="24"/>
              </w:rPr>
            </w:pPr>
            <w:r>
              <w:rPr>
                <w:rFonts w:ascii="Times New Roman" w:hAnsi="Times New Roman" w:cs="Times New Roman"/>
                <w:sz w:val="24"/>
                <w:szCs w:val="24"/>
              </w:rPr>
              <w:t>Габбасова А.А.</w:t>
            </w:r>
          </w:p>
        </w:tc>
        <w:tc>
          <w:tcPr>
            <w:tcW w:w="2034" w:type="dxa"/>
          </w:tcPr>
          <w:p w:rsidR="00E14253" w:rsidRDefault="00E14253" w:rsidP="009E3C59">
            <w:pPr>
              <w:spacing w:after="0" w:line="240" w:lineRule="auto"/>
              <w:rPr>
                <w:rFonts w:ascii="Times New Roman" w:hAnsi="Times New Roman" w:cs="Times New Roman"/>
                <w:sz w:val="24"/>
                <w:szCs w:val="24"/>
              </w:rPr>
            </w:pPr>
            <w:r>
              <w:rPr>
                <w:rFonts w:ascii="Times New Roman" w:hAnsi="Times New Roman" w:cs="Times New Roman"/>
                <w:sz w:val="24"/>
                <w:szCs w:val="24"/>
              </w:rPr>
              <w:t>преподаватель</w:t>
            </w:r>
          </w:p>
        </w:tc>
        <w:tc>
          <w:tcPr>
            <w:tcW w:w="1492" w:type="dxa"/>
          </w:tcPr>
          <w:p w:rsidR="00E14253" w:rsidRPr="00F971E2" w:rsidRDefault="00270F99" w:rsidP="00270F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E14253" w:rsidRPr="00F971E2" w:rsidRDefault="00E14253" w:rsidP="002D5856">
            <w:pPr>
              <w:spacing w:after="0" w:line="240" w:lineRule="auto"/>
              <w:rPr>
                <w:rFonts w:ascii="Times New Roman" w:hAnsi="Times New Roman" w:cs="Times New Roman"/>
                <w:sz w:val="24"/>
                <w:szCs w:val="24"/>
              </w:rPr>
            </w:pPr>
            <w:r>
              <w:rPr>
                <w:rFonts w:ascii="Times New Roman" w:hAnsi="Times New Roman" w:cs="Times New Roman"/>
                <w:sz w:val="24"/>
                <w:szCs w:val="24"/>
              </w:rPr>
              <w:t>штатный</w:t>
            </w:r>
          </w:p>
        </w:tc>
        <w:tc>
          <w:tcPr>
            <w:tcW w:w="0" w:type="auto"/>
          </w:tcPr>
          <w:p w:rsidR="00E14253" w:rsidRPr="00E75B13" w:rsidRDefault="00270F99" w:rsidP="009E3C59">
            <w:pPr>
              <w:spacing w:after="0" w:line="240" w:lineRule="auto"/>
              <w:rPr>
                <w:rFonts w:ascii="Times New Roman" w:hAnsi="Times New Roman" w:cs="Times New Roman"/>
                <w:sz w:val="24"/>
                <w:szCs w:val="24"/>
              </w:rPr>
            </w:pPr>
            <w:r>
              <w:rPr>
                <w:rFonts w:ascii="Times New Roman" w:hAnsi="Times New Roman" w:cs="Times New Roman"/>
                <w:sz w:val="24"/>
                <w:szCs w:val="24"/>
              </w:rPr>
              <w:t>Магистр экономических наук</w:t>
            </w:r>
          </w:p>
        </w:tc>
      </w:tr>
    </w:tbl>
    <w:p w:rsidR="0035742C" w:rsidRPr="00DF7A48" w:rsidRDefault="0035742C" w:rsidP="009E3C59">
      <w:pPr>
        <w:pStyle w:val="13"/>
        <w:spacing w:line="240" w:lineRule="auto"/>
        <w:ind w:firstLine="0"/>
      </w:pPr>
    </w:p>
    <w:p w:rsidR="0035742C" w:rsidRPr="0035742C" w:rsidRDefault="0035742C" w:rsidP="008C0C7C">
      <w:pPr>
        <w:pStyle w:val="2"/>
        <w:spacing w:before="240" w:after="240"/>
        <w:jc w:val="both"/>
        <w:rPr>
          <w:rFonts w:ascii="Times New Roman" w:hAnsi="Times New Roman" w:cs="Times New Roman"/>
          <w:color w:val="auto"/>
          <w:sz w:val="24"/>
          <w:szCs w:val="24"/>
        </w:rPr>
      </w:pPr>
      <w:r w:rsidRPr="0035742C">
        <w:rPr>
          <w:rFonts w:ascii="Times New Roman" w:hAnsi="Times New Roman" w:cs="Times New Roman"/>
          <w:color w:val="auto"/>
          <w:sz w:val="24"/>
          <w:szCs w:val="24"/>
        </w:rPr>
        <w:t>Программа Итоговой аттестации выпускников</w:t>
      </w:r>
    </w:p>
    <w:p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r w:rsidRPr="0035742C">
        <w:rPr>
          <w:rFonts w:ascii="Times New Roman" w:hAnsi="Times New Roman" w:cs="Times New Roman"/>
          <w:color w:val="000000" w:themeColor="text1"/>
          <w:sz w:val="24"/>
          <w:szCs w:val="24"/>
        </w:rPr>
        <w:t xml:space="preserve">Итоговая государственная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 </w:t>
      </w:r>
    </w:p>
    <w:p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r w:rsidRPr="0035742C">
        <w:rPr>
          <w:rFonts w:ascii="Times New Roman" w:hAnsi="Times New Roman" w:cs="Times New Roman"/>
          <w:color w:val="000000" w:themeColor="text1"/>
          <w:sz w:val="24"/>
          <w:szCs w:val="24"/>
        </w:rPr>
        <w:t xml:space="preserve">Итоговая государственная аттестация проводится в форме, предусмотренной государственным общеобязательным стандартом образования – сдача государственного экзамена по специальности в целом. </w:t>
      </w:r>
    </w:p>
    <w:p w:rsidR="0035742C" w:rsidRPr="0035742C" w:rsidRDefault="0035742C" w:rsidP="008C0C7C">
      <w:pPr>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color w:val="000000" w:themeColor="text1"/>
          <w:sz w:val="24"/>
          <w:szCs w:val="24"/>
        </w:rPr>
        <w:t xml:space="preserve">Допуск к Итоговой государственной аттестации осуществляется при полном выполнение индивидуального учебного </w:t>
      </w:r>
      <w:r w:rsidRPr="0035742C">
        <w:rPr>
          <w:rFonts w:ascii="Times New Roman" w:hAnsi="Times New Roman" w:cs="Times New Roman"/>
          <w:sz w:val="24"/>
          <w:szCs w:val="24"/>
        </w:rPr>
        <w:t>плана (ИУПл) обучающегося.</w:t>
      </w:r>
    </w:p>
    <w:p w:rsidR="0035742C" w:rsidRPr="0035742C" w:rsidRDefault="0035742C" w:rsidP="008C0C7C">
      <w:pPr>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bCs/>
          <w:iCs/>
          <w:sz w:val="24"/>
          <w:szCs w:val="24"/>
        </w:rPr>
        <w:t xml:space="preserve">Итоговая аттестация выпускников резидентуры по специальности </w:t>
      </w:r>
      <w:r w:rsidRPr="0035742C">
        <w:rPr>
          <w:rFonts w:ascii="Times New Roman" w:hAnsi="Times New Roman" w:cs="Times New Roman"/>
          <w:bCs/>
          <w:color w:val="1E1E1E"/>
          <w:sz w:val="24"/>
          <w:szCs w:val="24"/>
        </w:rPr>
        <w:t>7R</w:t>
      </w:r>
      <w:r w:rsidR="0027788A">
        <w:rPr>
          <w:rFonts w:ascii="Times New Roman" w:hAnsi="Times New Roman" w:cs="Times New Roman"/>
          <w:bCs/>
          <w:color w:val="1E1E1E"/>
          <w:sz w:val="24"/>
          <w:szCs w:val="24"/>
        </w:rPr>
        <w:t>113700</w:t>
      </w:r>
      <w:r w:rsidRPr="0035742C">
        <w:rPr>
          <w:rFonts w:ascii="Times New Roman" w:hAnsi="Times New Roman" w:cs="Times New Roman"/>
          <w:color w:val="1E1E1E"/>
          <w:sz w:val="24"/>
          <w:szCs w:val="24"/>
        </w:rPr>
        <w:t xml:space="preserve"> – «</w:t>
      </w:r>
      <w:r w:rsidR="0027788A">
        <w:rPr>
          <w:rFonts w:ascii="Times New Roman" w:hAnsi="Times New Roman" w:cs="Times New Roman"/>
          <w:color w:val="1E1E1E"/>
          <w:sz w:val="24"/>
          <w:szCs w:val="24"/>
        </w:rPr>
        <w:t>Офтальмология, в том числе детская</w:t>
      </w:r>
      <w:r w:rsidRPr="0035742C">
        <w:rPr>
          <w:rFonts w:ascii="Times New Roman" w:hAnsi="Times New Roman" w:cs="Times New Roman"/>
          <w:color w:val="1E1E1E"/>
          <w:sz w:val="24"/>
          <w:szCs w:val="24"/>
        </w:rPr>
        <w:t>»</w:t>
      </w:r>
      <w:r w:rsidRPr="0035742C">
        <w:rPr>
          <w:rFonts w:ascii="Times New Roman" w:hAnsi="Times New Roman" w:cs="Times New Roman"/>
          <w:sz w:val="24"/>
          <w:szCs w:val="24"/>
        </w:rPr>
        <w:t xml:space="preserve"> состоит из 2–х этапов:</w:t>
      </w:r>
    </w:p>
    <w:p w:rsidR="0035742C" w:rsidRPr="0035742C" w:rsidRDefault="0035742C" w:rsidP="008C0C7C">
      <w:pPr>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sz w:val="24"/>
          <w:szCs w:val="24"/>
        </w:rPr>
        <w:t>1 этап – независимое комплексное тестирование, организуемое Национальный центр независимой экзаменации (НЦНЭ);</w:t>
      </w:r>
    </w:p>
    <w:p w:rsidR="0035742C" w:rsidRPr="0035742C" w:rsidRDefault="0035742C" w:rsidP="008C0C7C">
      <w:pPr>
        <w:pStyle w:val="a7"/>
        <w:ind w:firstLine="567"/>
        <w:rPr>
          <w:rFonts w:ascii="Times New Roman" w:hAnsi="Times New Roman"/>
          <w:sz w:val="24"/>
          <w:szCs w:val="24"/>
          <w:lang w:val="ru-RU"/>
        </w:rPr>
      </w:pPr>
      <w:r w:rsidRPr="0035742C">
        <w:rPr>
          <w:rFonts w:ascii="Times New Roman" w:hAnsi="Times New Roman"/>
          <w:sz w:val="24"/>
          <w:szCs w:val="24"/>
          <w:lang w:val="ru-RU"/>
        </w:rPr>
        <w:t>2 этап – миниклинический экзамен (</w:t>
      </w:r>
      <w:r w:rsidRPr="0035742C">
        <w:rPr>
          <w:rFonts w:ascii="Times New Roman" w:hAnsi="Times New Roman"/>
          <w:sz w:val="24"/>
          <w:szCs w:val="24"/>
        </w:rPr>
        <w:t>Mini</w:t>
      </w:r>
      <w:r w:rsidRPr="0035742C">
        <w:rPr>
          <w:rFonts w:ascii="Times New Roman" w:hAnsi="Times New Roman"/>
          <w:sz w:val="24"/>
          <w:szCs w:val="24"/>
          <w:lang w:val="ru-RU"/>
        </w:rPr>
        <w:t>–</w:t>
      </w:r>
      <w:r w:rsidRPr="0035742C">
        <w:rPr>
          <w:rFonts w:ascii="Times New Roman" w:hAnsi="Times New Roman"/>
          <w:sz w:val="24"/>
          <w:szCs w:val="24"/>
        </w:rPr>
        <w:t>CEX</w:t>
      </w:r>
      <w:r w:rsidRPr="0035742C">
        <w:rPr>
          <w:rFonts w:ascii="Times New Roman" w:hAnsi="Times New Roman"/>
          <w:sz w:val="24"/>
          <w:szCs w:val="24"/>
          <w:lang w:val="ru-RU"/>
        </w:rPr>
        <w:t xml:space="preserve">) </w:t>
      </w:r>
    </w:p>
    <w:p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p>
    <w:p w:rsidR="0035742C" w:rsidRPr="0035742C" w:rsidRDefault="0035742C" w:rsidP="008C0C7C">
      <w:pPr>
        <w:spacing w:after="0" w:line="240" w:lineRule="auto"/>
        <w:ind w:firstLine="567"/>
        <w:jc w:val="both"/>
        <w:rPr>
          <w:rStyle w:val="s0"/>
          <w:color w:val="000000" w:themeColor="text1"/>
          <w:sz w:val="24"/>
          <w:szCs w:val="24"/>
        </w:rPr>
      </w:pPr>
      <w:r w:rsidRPr="0035742C">
        <w:rPr>
          <w:rFonts w:ascii="Times New Roman" w:hAnsi="Times New Roman" w:cs="Times New Roman"/>
          <w:color w:val="000000" w:themeColor="text1"/>
          <w:sz w:val="24"/>
          <w:szCs w:val="24"/>
        </w:rPr>
        <w:t xml:space="preserve">По результатам двух этапов </w:t>
      </w:r>
      <w:r w:rsidRPr="0035742C">
        <w:rPr>
          <w:rStyle w:val="s0"/>
          <w:color w:val="000000" w:themeColor="text1"/>
          <w:sz w:val="24"/>
          <w:szCs w:val="24"/>
        </w:rPr>
        <w:t>выставляется итоговая (средняя арифметическая) оценка по балльно–рейтинговой системе оценки учебных достижений обучающихся.</w:t>
      </w:r>
    </w:p>
    <w:p w:rsidR="0035742C" w:rsidRPr="0035742C" w:rsidRDefault="0035742C" w:rsidP="008C0C7C">
      <w:pPr>
        <w:widowControl w:val="0"/>
        <w:autoSpaceDE w:val="0"/>
        <w:autoSpaceDN w:val="0"/>
        <w:adjustRightInd w:val="0"/>
        <w:spacing w:after="0" w:line="240" w:lineRule="auto"/>
        <w:ind w:firstLine="567"/>
        <w:jc w:val="both"/>
        <w:rPr>
          <w:rStyle w:val="s0"/>
          <w:color w:val="000000" w:themeColor="text1"/>
          <w:sz w:val="24"/>
          <w:szCs w:val="24"/>
        </w:rPr>
      </w:pPr>
      <w:r w:rsidRPr="0035742C">
        <w:rPr>
          <w:rStyle w:val="s0"/>
          <w:color w:val="000000" w:themeColor="text1"/>
          <w:sz w:val="24"/>
          <w:szCs w:val="24"/>
        </w:rPr>
        <w:t xml:space="preserve">Повторная сдача </w:t>
      </w:r>
      <w:r w:rsidRPr="0035742C">
        <w:rPr>
          <w:rStyle w:val="s0"/>
          <w:bCs/>
          <w:color w:val="000000" w:themeColor="text1"/>
          <w:sz w:val="24"/>
          <w:szCs w:val="24"/>
        </w:rPr>
        <w:t xml:space="preserve">Итоговой государственной аттестации </w:t>
      </w:r>
      <w:r w:rsidRPr="0035742C">
        <w:rPr>
          <w:rStyle w:val="s0"/>
          <w:color w:val="000000" w:themeColor="text1"/>
          <w:sz w:val="24"/>
          <w:szCs w:val="24"/>
        </w:rPr>
        <w:t>с целью повышения положительной оценки не допускается.</w:t>
      </w:r>
    </w:p>
    <w:p w:rsidR="0035742C" w:rsidRPr="0035742C" w:rsidRDefault="0035742C" w:rsidP="008C0C7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sz w:val="24"/>
          <w:szCs w:val="24"/>
        </w:rPr>
        <w:t xml:space="preserve">Обучающиеся, получившие неудовлетворительную оценку на первом этапе итоговой аттестации, решением ГАК не допускаются ко второму этапу итоговой аттестации. Итоговым баллом считается средняя арифметическая по </w:t>
      </w:r>
      <w:r w:rsidRPr="0035742C">
        <w:rPr>
          <w:rFonts w:ascii="Times New Roman" w:hAnsi="Times New Roman" w:cs="Times New Roman"/>
          <w:sz w:val="24"/>
          <w:szCs w:val="24"/>
          <w:lang w:val="kk-KZ"/>
        </w:rPr>
        <w:t xml:space="preserve">результатам </w:t>
      </w:r>
      <w:r w:rsidRPr="0035742C">
        <w:rPr>
          <w:rFonts w:ascii="Times New Roman" w:hAnsi="Times New Roman" w:cs="Times New Roman"/>
          <w:sz w:val="24"/>
          <w:szCs w:val="24"/>
        </w:rPr>
        <w:t>дву</w:t>
      </w:r>
      <w:r w:rsidRPr="0035742C">
        <w:rPr>
          <w:rFonts w:ascii="Times New Roman" w:hAnsi="Times New Roman" w:cs="Times New Roman"/>
          <w:sz w:val="24"/>
          <w:szCs w:val="24"/>
          <w:lang w:val="kk-KZ"/>
        </w:rPr>
        <w:t>х</w:t>
      </w:r>
      <w:r w:rsidRPr="0035742C">
        <w:rPr>
          <w:rFonts w:ascii="Times New Roman" w:hAnsi="Times New Roman" w:cs="Times New Roman"/>
          <w:sz w:val="24"/>
          <w:szCs w:val="24"/>
        </w:rPr>
        <w:t xml:space="preserve"> этап</w:t>
      </w:r>
      <w:r w:rsidRPr="0035742C">
        <w:rPr>
          <w:rFonts w:ascii="Times New Roman" w:hAnsi="Times New Roman" w:cs="Times New Roman"/>
          <w:sz w:val="24"/>
          <w:szCs w:val="24"/>
          <w:lang w:val="kk-KZ"/>
        </w:rPr>
        <w:t>ов</w:t>
      </w:r>
      <w:r w:rsidRPr="0035742C">
        <w:rPr>
          <w:rFonts w:ascii="Times New Roman" w:hAnsi="Times New Roman" w:cs="Times New Roman"/>
          <w:sz w:val="24"/>
          <w:szCs w:val="24"/>
        </w:rPr>
        <w:t xml:space="preserve"> ИГА.</w:t>
      </w:r>
    </w:p>
    <w:p w:rsidR="0035742C" w:rsidRPr="0035742C" w:rsidRDefault="0035742C" w:rsidP="008C0C7C">
      <w:pPr>
        <w:widowControl w:val="0"/>
        <w:autoSpaceDE w:val="0"/>
        <w:autoSpaceDN w:val="0"/>
        <w:adjustRightInd w:val="0"/>
        <w:spacing w:after="0" w:line="240" w:lineRule="auto"/>
        <w:ind w:firstLine="567"/>
        <w:jc w:val="both"/>
        <w:rPr>
          <w:rStyle w:val="s0"/>
          <w:color w:val="000000" w:themeColor="text1"/>
          <w:sz w:val="24"/>
          <w:szCs w:val="24"/>
        </w:rPr>
      </w:pPr>
      <w:r w:rsidRPr="0035742C">
        <w:rPr>
          <w:rStyle w:val="s0"/>
          <w:color w:val="000000" w:themeColor="text1"/>
          <w:sz w:val="24"/>
          <w:szCs w:val="24"/>
        </w:rPr>
        <w:t>Пересдача экзаменов лицам, получившим оценку «неудовлетворительно» по результатам двух этапов, в данный период итоговой аттестации не разрешается.</w:t>
      </w:r>
    </w:p>
    <w:p w:rsidR="0035742C" w:rsidRPr="0035742C" w:rsidRDefault="0035742C" w:rsidP="008C0C7C">
      <w:pPr>
        <w:widowControl w:val="0"/>
        <w:autoSpaceDE w:val="0"/>
        <w:autoSpaceDN w:val="0"/>
        <w:adjustRightInd w:val="0"/>
        <w:spacing w:after="0" w:line="240" w:lineRule="auto"/>
        <w:ind w:firstLine="567"/>
        <w:jc w:val="both"/>
        <w:rPr>
          <w:rStyle w:val="s0"/>
          <w:color w:val="000000" w:themeColor="text1"/>
          <w:sz w:val="24"/>
          <w:szCs w:val="24"/>
        </w:rPr>
      </w:pPr>
      <w:r w:rsidRPr="0035742C">
        <w:rPr>
          <w:rStyle w:val="s0"/>
          <w:color w:val="000000" w:themeColor="text1"/>
          <w:sz w:val="24"/>
          <w:szCs w:val="24"/>
        </w:rPr>
        <w:t xml:space="preserve">Обучающиеся, получившие по итогам аттестации неудовлетворительную оценку, отчисляются </w:t>
      </w:r>
      <w:r w:rsidR="0027788A">
        <w:rPr>
          <w:rStyle w:val="s0"/>
          <w:color w:val="000000" w:themeColor="text1"/>
          <w:sz w:val="24"/>
          <w:szCs w:val="24"/>
        </w:rPr>
        <w:t>п</w:t>
      </w:r>
      <w:r w:rsidRPr="0035742C">
        <w:rPr>
          <w:rStyle w:val="s0"/>
          <w:color w:val="000000" w:themeColor="text1"/>
          <w:sz w:val="24"/>
          <w:szCs w:val="24"/>
        </w:rPr>
        <w:t>риказом</w:t>
      </w:r>
      <w:r w:rsidR="0027788A">
        <w:rPr>
          <w:rStyle w:val="s0"/>
          <w:color w:val="000000" w:themeColor="text1"/>
          <w:sz w:val="24"/>
          <w:szCs w:val="24"/>
        </w:rPr>
        <w:t xml:space="preserve"> Генерального директора </w:t>
      </w:r>
      <w:r w:rsidRPr="0035742C">
        <w:rPr>
          <w:rStyle w:val="s0"/>
          <w:color w:val="000000" w:themeColor="text1"/>
          <w:sz w:val="24"/>
          <w:szCs w:val="24"/>
        </w:rPr>
        <w:t>с выдачей Справки, выдаваемой гражданам, не завершившим образование.</w:t>
      </w:r>
    </w:p>
    <w:p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r w:rsidRPr="0035742C">
        <w:rPr>
          <w:rStyle w:val="s0"/>
          <w:color w:val="000000" w:themeColor="text1"/>
          <w:sz w:val="24"/>
          <w:szCs w:val="24"/>
        </w:rPr>
        <w:t>Обучающиеся, получившие по итогам аттестации неудовлетворительную оценку</w:t>
      </w:r>
      <w:r w:rsidRPr="0035742C">
        <w:rPr>
          <w:rFonts w:ascii="Times New Roman" w:hAnsi="Times New Roman" w:cs="Times New Roman"/>
          <w:color w:val="000000" w:themeColor="text1"/>
          <w:sz w:val="24"/>
          <w:szCs w:val="24"/>
        </w:rPr>
        <w:t xml:space="preserve"> имеют право восстановиться в период итоговой аттестации следующего года и вновь участвовать в </w:t>
      </w:r>
      <w:r w:rsidRPr="0035742C">
        <w:rPr>
          <w:rFonts w:ascii="Times New Roman" w:hAnsi="Times New Roman" w:cs="Times New Roman"/>
          <w:color w:val="000000" w:themeColor="text1"/>
          <w:sz w:val="24"/>
          <w:szCs w:val="24"/>
          <w:lang w:val="kk-KZ"/>
        </w:rPr>
        <w:t>Итоговой</w:t>
      </w:r>
      <w:r w:rsidRPr="0035742C">
        <w:rPr>
          <w:rFonts w:ascii="Times New Roman" w:hAnsi="Times New Roman" w:cs="Times New Roman"/>
          <w:color w:val="000000" w:themeColor="text1"/>
          <w:sz w:val="24"/>
          <w:szCs w:val="24"/>
        </w:rPr>
        <w:t xml:space="preserve"> аттестации, но не более 2–х раз.</w:t>
      </w:r>
    </w:p>
    <w:p w:rsidR="0035742C" w:rsidRPr="0035742C" w:rsidRDefault="0035742C" w:rsidP="008C0C7C">
      <w:pPr>
        <w:spacing w:after="0" w:line="240" w:lineRule="auto"/>
        <w:ind w:firstLine="567"/>
        <w:jc w:val="both"/>
        <w:rPr>
          <w:rStyle w:val="s0"/>
          <w:rFonts w:eastAsia="Calibri"/>
          <w:sz w:val="24"/>
          <w:szCs w:val="24"/>
        </w:rPr>
      </w:pPr>
      <w:r w:rsidRPr="0035742C">
        <w:rPr>
          <w:rStyle w:val="s0"/>
          <w:rFonts w:eastAsia="Calibri"/>
          <w:sz w:val="24"/>
          <w:szCs w:val="24"/>
        </w:rPr>
        <w:t>Обучающийся, не явившийся на итоговую аттестацию по уважительной причине</w:t>
      </w:r>
      <w:r w:rsidRPr="0035742C">
        <w:rPr>
          <w:rStyle w:val="s0"/>
          <w:rFonts w:eastAsia="Calibri"/>
          <w:sz w:val="24"/>
          <w:szCs w:val="24"/>
          <w:lang w:val="kk-KZ"/>
        </w:rPr>
        <w:t xml:space="preserve"> (болезнь, семейные обстоятельства, вызов в военкомат, следственные органы)</w:t>
      </w:r>
      <w:r w:rsidRPr="0035742C">
        <w:rPr>
          <w:rStyle w:val="s0"/>
          <w:rFonts w:eastAsia="Calibri"/>
          <w:sz w:val="24"/>
          <w:szCs w:val="24"/>
        </w:rPr>
        <w:t xml:space="preserve"> или его представитель, не позднее 2–х суток со дня экзамена пишет заявление на имя председателя ГАК и представляет документ, подтверждающий уважительную причину.</w:t>
      </w:r>
    </w:p>
    <w:p w:rsidR="0035742C" w:rsidRPr="0035742C" w:rsidRDefault="0035742C" w:rsidP="00270F99">
      <w:pPr>
        <w:spacing w:after="0" w:line="240" w:lineRule="auto"/>
        <w:ind w:firstLine="567"/>
        <w:jc w:val="both"/>
        <w:rPr>
          <w:rStyle w:val="s0"/>
          <w:rFonts w:eastAsia="Calibri"/>
          <w:sz w:val="24"/>
          <w:szCs w:val="24"/>
        </w:rPr>
      </w:pPr>
      <w:r w:rsidRPr="0035742C">
        <w:rPr>
          <w:rStyle w:val="s0"/>
          <w:rFonts w:eastAsia="Calibri"/>
          <w:sz w:val="24"/>
          <w:szCs w:val="24"/>
        </w:rPr>
        <w:lastRenderedPageBreak/>
        <w:t>Председатель выносит на обсуждение комиссии вопрос о допуске обучающегося к экзамену, в случае положительного решения председатель назначает дату сдачи экзамена в другой день заседания ГАК.</w:t>
      </w:r>
    </w:p>
    <w:p w:rsidR="0035742C" w:rsidRPr="0035742C" w:rsidRDefault="0035742C" w:rsidP="00270F99">
      <w:pPr>
        <w:spacing w:after="0" w:line="240" w:lineRule="auto"/>
        <w:ind w:firstLine="567"/>
        <w:jc w:val="both"/>
        <w:rPr>
          <w:rFonts w:ascii="Times New Roman" w:hAnsi="Times New Roman" w:cs="Times New Roman"/>
          <w:sz w:val="24"/>
          <w:szCs w:val="24"/>
        </w:rPr>
      </w:pPr>
      <w:r w:rsidRPr="0035742C">
        <w:rPr>
          <w:rStyle w:val="s0"/>
          <w:rFonts w:eastAsia="Calibri"/>
          <w:sz w:val="24"/>
          <w:szCs w:val="24"/>
        </w:rPr>
        <w:t>Обучающийся не согласный с результатами итоговой аттестации подает апелляцию не позднее 18.00 ч следующего рабочего дня после ее проведения.</w:t>
      </w:r>
    </w:p>
    <w:p w:rsidR="0035742C" w:rsidRPr="0035742C" w:rsidRDefault="0035742C" w:rsidP="00270F99">
      <w:pPr>
        <w:spacing w:after="0" w:line="240" w:lineRule="auto"/>
        <w:ind w:firstLine="567"/>
        <w:jc w:val="both"/>
        <w:rPr>
          <w:rFonts w:ascii="Times New Roman" w:hAnsi="Times New Roman" w:cs="Times New Roman"/>
          <w:sz w:val="24"/>
          <w:szCs w:val="24"/>
        </w:rPr>
      </w:pPr>
      <w:bookmarkStart w:id="5" w:name="SUB13600"/>
      <w:bookmarkEnd w:id="5"/>
      <w:r w:rsidRPr="0035742C">
        <w:rPr>
          <w:rStyle w:val="s0"/>
          <w:rFonts w:eastAsia="Calibri"/>
          <w:sz w:val="24"/>
          <w:szCs w:val="24"/>
        </w:rPr>
        <w:t>Документы, представленные в ГАК о состоянии здоровья после получения неудовлетворительной оценки, не рассматриваются.</w:t>
      </w:r>
    </w:p>
    <w:p w:rsidR="0035742C" w:rsidRPr="0035742C" w:rsidRDefault="0035742C" w:rsidP="00270F99">
      <w:pPr>
        <w:spacing w:after="0" w:line="240" w:lineRule="auto"/>
        <w:ind w:firstLine="567"/>
        <w:jc w:val="both"/>
        <w:rPr>
          <w:rFonts w:ascii="Times New Roman" w:hAnsi="Times New Roman" w:cs="Times New Roman"/>
          <w:sz w:val="24"/>
          <w:szCs w:val="24"/>
        </w:rPr>
      </w:pPr>
      <w:r w:rsidRPr="0035742C">
        <w:rPr>
          <w:rStyle w:val="s0"/>
          <w:rFonts w:eastAsia="Calibri"/>
          <w:sz w:val="24"/>
          <w:szCs w:val="24"/>
        </w:rPr>
        <w:t>Для проведения апелляции приказом руководителя вуза создается апелляционная комиссия из числа опытных преподавателей, квалификация которых соответствует профилю специальности.</w:t>
      </w:r>
    </w:p>
    <w:p w:rsidR="0035742C" w:rsidRPr="0035742C" w:rsidRDefault="0035742C" w:rsidP="00270F99">
      <w:pPr>
        <w:widowControl w:val="0"/>
        <w:autoSpaceDE w:val="0"/>
        <w:autoSpaceDN w:val="0"/>
        <w:adjustRightInd w:val="0"/>
        <w:spacing w:after="0" w:line="240" w:lineRule="auto"/>
        <w:ind w:firstLine="567"/>
        <w:jc w:val="both"/>
        <w:rPr>
          <w:rFonts w:ascii="Times New Roman" w:hAnsi="Times New Roman" w:cs="Times New Roman"/>
          <w:sz w:val="24"/>
          <w:szCs w:val="24"/>
          <w:lang w:eastAsia="en-GB"/>
        </w:rPr>
      </w:pPr>
      <w:bookmarkStart w:id="6" w:name="SUB13700"/>
      <w:bookmarkStart w:id="7" w:name="SUB13800"/>
      <w:bookmarkEnd w:id="6"/>
      <w:bookmarkEnd w:id="7"/>
      <w:r w:rsidRPr="0035742C">
        <w:rPr>
          <w:rStyle w:val="s0"/>
          <w:color w:val="000000" w:themeColor="text1"/>
          <w:sz w:val="24"/>
          <w:szCs w:val="24"/>
        </w:rPr>
        <w:t xml:space="preserve">Обучающимся получившим положительную оценку по результатам двух этапов Итоговой аттестации и подтвердившим освоение программы резидентуры, решением ГАК присваивается квалификация </w:t>
      </w:r>
      <w:r w:rsidR="0027788A">
        <w:rPr>
          <w:rStyle w:val="s0"/>
          <w:color w:val="000000" w:themeColor="text1"/>
          <w:sz w:val="24"/>
          <w:szCs w:val="24"/>
        </w:rPr>
        <w:t>врач-офтальмолог</w:t>
      </w:r>
      <w:r w:rsidRPr="0035742C">
        <w:rPr>
          <w:rStyle w:val="s0"/>
          <w:color w:val="000000" w:themeColor="text1"/>
          <w:sz w:val="24"/>
          <w:szCs w:val="24"/>
        </w:rPr>
        <w:t>, в том числе детский и выдается свидетельство об окончании резидентуры.</w:t>
      </w:r>
    </w:p>
    <w:p w:rsidR="00A702EF" w:rsidRPr="00A702EF" w:rsidRDefault="00A702EF" w:rsidP="00A702EF">
      <w:pPr>
        <w:pStyle w:val="2"/>
        <w:spacing w:before="240"/>
        <w:jc w:val="center"/>
        <w:rPr>
          <w:color w:val="auto"/>
          <w:sz w:val="24"/>
          <w:szCs w:val="24"/>
        </w:rPr>
      </w:pPr>
      <w:r w:rsidRPr="00A702EF">
        <w:rPr>
          <w:color w:val="auto"/>
          <w:sz w:val="24"/>
          <w:szCs w:val="24"/>
        </w:rPr>
        <w:t>Лист регистрации изменений</w:t>
      </w:r>
      <w:bookmarkEnd w:id="3"/>
    </w:p>
    <w:p w:rsidR="00A702EF" w:rsidRPr="00812A9D" w:rsidRDefault="00A702EF" w:rsidP="00A702EF">
      <w:pPr>
        <w:spacing w:after="0" w:line="240" w:lineRule="auto"/>
        <w:jc w:val="right"/>
        <w:rPr>
          <w:rFonts w:ascii="Times New Roman" w:hAnsi="Times New Roman" w:cs="Times New Roman"/>
          <w:sz w:val="24"/>
          <w:szCs w:val="24"/>
        </w:rPr>
      </w:pPr>
    </w:p>
    <w:tbl>
      <w:tblPr>
        <w:tblpPr w:leftFromText="180" w:rightFromText="180" w:vertAnchor="text" w:tblpX="-28" w:tblpY="1"/>
        <w:tblOverlap w:val="neve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2089"/>
        <w:gridCol w:w="1574"/>
        <w:gridCol w:w="1170"/>
        <w:gridCol w:w="2099"/>
        <w:gridCol w:w="2046"/>
      </w:tblGrid>
      <w:tr w:rsidR="00A702EF" w:rsidRPr="00812A9D" w:rsidTr="00964A91">
        <w:tc>
          <w:tcPr>
            <w:tcW w:w="2995" w:type="dxa"/>
            <w:gridSpan w:val="2"/>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Раздел</w:t>
            </w:r>
          </w:p>
        </w:tc>
        <w:tc>
          <w:tcPr>
            <w:tcW w:w="1574" w:type="dxa"/>
            <w:vMerge w:val="restart"/>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Номер изменения п/п</w:t>
            </w:r>
          </w:p>
        </w:tc>
        <w:tc>
          <w:tcPr>
            <w:tcW w:w="1170" w:type="dxa"/>
            <w:vMerge w:val="restart"/>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Дата замены</w:t>
            </w:r>
          </w:p>
        </w:tc>
        <w:tc>
          <w:tcPr>
            <w:tcW w:w="2099" w:type="dxa"/>
            <w:vMerge w:val="restart"/>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Ф.И.О. лица, проводившего изменения</w:t>
            </w:r>
          </w:p>
        </w:tc>
        <w:tc>
          <w:tcPr>
            <w:tcW w:w="2046" w:type="dxa"/>
            <w:vMerge w:val="restart"/>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Подпись лица, проводившего изменения</w:t>
            </w:r>
          </w:p>
        </w:tc>
      </w:tr>
      <w:tr w:rsidR="00A702EF" w:rsidRPr="00812A9D" w:rsidTr="00964A91">
        <w:tc>
          <w:tcPr>
            <w:tcW w:w="906" w:type="dxa"/>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 п/п</w:t>
            </w:r>
          </w:p>
        </w:tc>
        <w:tc>
          <w:tcPr>
            <w:tcW w:w="2089" w:type="dxa"/>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Наименование раздела</w:t>
            </w:r>
          </w:p>
        </w:tc>
        <w:tc>
          <w:tcPr>
            <w:tcW w:w="1574" w:type="dxa"/>
            <w:vMerge/>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p>
        </w:tc>
        <w:tc>
          <w:tcPr>
            <w:tcW w:w="1170" w:type="dxa"/>
            <w:vMerge/>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p>
        </w:tc>
        <w:tc>
          <w:tcPr>
            <w:tcW w:w="2099" w:type="dxa"/>
            <w:vMerge/>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p>
        </w:tc>
        <w:tc>
          <w:tcPr>
            <w:tcW w:w="2046" w:type="dxa"/>
            <w:vMerge/>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1</w:t>
            </w:r>
          </w:p>
        </w:tc>
        <w:tc>
          <w:tcPr>
            <w:tcW w:w="2089" w:type="dxa"/>
            <w:shd w:val="clear" w:color="auto" w:fill="auto"/>
          </w:tcPr>
          <w:p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2</w:t>
            </w:r>
          </w:p>
        </w:tc>
        <w:tc>
          <w:tcPr>
            <w:tcW w:w="1574" w:type="dxa"/>
            <w:shd w:val="clear" w:color="auto" w:fill="auto"/>
          </w:tcPr>
          <w:p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3</w:t>
            </w:r>
          </w:p>
        </w:tc>
        <w:tc>
          <w:tcPr>
            <w:tcW w:w="1170" w:type="dxa"/>
            <w:shd w:val="clear" w:color="auto" w:fill="auto"/>
          </w:tcPr>
          <w:p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4</w:t>
            </w:r>
          </w:p>
        </w:tc>
        <w:tc>
          <w:tcPr>
            <w:tcW w:w="2099" w:type="dxa"/>
            <w:shd w:val="clear" w:color="auto" w:fill="auto"/>
          </w:tcPr>
          <w:p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5</w:t>
            </w:r>
          </w:p>
        </w:tc>
        <w:tc>
          <w:tcPr>
            <w:tcW w:w="2046" w:type="dxa"/>
            <w:shd w:val="clear" w:color="auto" w:fill="auto"/>
          </w:tcPr>
          <w:p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6</w:t>
            </w: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r w:rsidR="00A702EF" w:rsidRPr="00812A9D" w:rsidTr="00964A91">
        <w:tc>
          <w:tcPr>
            <w:tcW w:w="90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rsidR="00A702EF" w:rsidRPr="00812A9D" w:rsidRDefault="00A702EF" w:rsidP="00964A91">
            <w:pPr>
              <w:spacing w:after="0" w:line="240" w:lineRule="auto"/>
              <w:rPr>
                <w:rFonts w:ascii="Times New Roman" w:hAnsi="Times New Roman" w:cs="Times New Roman"/>
                <w:sz w:val="24"/>
                <w:szCs w:val="24"/>
              </w:rPr>
            </w:pPr>
          </w:p>
        </w:tc>
      </w:tr>
    </w:tbl>
    <w:p w:rsidR="00A702EF" w:rsidRDefault="00A702EF" w:rsidP="00A702EF">
      <w:pPr>
        <w:pStyle w:val="2"/>
        <w:spacing w:before="240"/>
        <w:jc w:val="center"/>
        <w:rPr>
          <w:sz w:val="24"/>
          <w:szCs w:val="24"/>
        </w:rPr>
      </w:pPr>
    </w:p>
    <w:p w:rsidR="00154FC9" w:rsidRPr="005C3DB5" w:rsidRDefault="00154FC9" w:rsidP="00154FC9">
      <w:pPr>
        <w:spacing w:after="0" w:line="240" w:lineRule="auto"/>
        <w:rPr>
          <w:rFonts w:ascii="Times New Roman" w:hAnsi="Times New Roman" w:cs="Times New Roman"/>
        </w:rPr>
      </w:pPr>
    </w:p>
    <w:p w:rsidR="00154FC9" w:rsidRPr="005C3DB5" w:rsidRDefault="00154FC9" w:rsidP="00154FC9">
      <w:pPr>
        <w:spacing w:after="0" w:line="240" w:lineRule="auto"/>
        <w:rPr>
          <w:rFonts w:ascii="Times New Roman" w:hAnsi="Times New Roman" w:cs="Times New Roman"/>
        </w:rPr>
      </w:pPr>
    </w:p>
    <w:p w:rsidR="00154FC9" w:rsidRPr="005C3DB5" w:rsidRDefault="00154FC9" w:rsidP="00154FC9">
      <w:pPr>
        <w:spacing w:after="0" w:line="240" w:lineRule="auto"/>
        <w:rPr>
          <w:rFonts w:ascii="Times New Roman" w:hAnsi="Times New Roman" w:cs="Times New Roman"/>
        </w:rPr>
      </w:pPr>
    </w:p>
    <w:p w:rsidR="00154FC9" w:rsidRDefault="00154FC9" w:rsidP="00154FC9">
      <w:pPr>
        <w:spacing w:after="0" w:line="240" w:lineRule="auto"/>
        <w:rPr>
          <w:rFonts w:ascii="Times New Roman" w:hAnsi="Times New Roman" w:cs="Times New Roman"/>
        </w:rPr>
      </w:pPr>
    </w:p>
    <w:p w:rsidR="00A702EF" w:rsidRDefault="00A702EF" w:rsidP="00154FC9">
      <w:pPr>
        <w:spacing w:after="0" w:line="240" w:lineRule="auto"/>
        <w:rPr>
          <w:rFonts w:ascii="Times New Roman" w:hAnsi="Times New Roman" w:cs="Times New Roman"/>
        </w:rPr>
      </w:pPr>
    </w:p>
    <w:p w:rsidR="00A702EF" w:rsidRDefault="00A702EF" w:rsidP="00154FC9">
      <w:pPr>
        <w:spacing w:after="0" w:line="240" w:lineRule="auto"/>
        <w:rPr>
          <w:rFonts w:ascii="Times New Roman" w:hAnsi="Times New Roman" w:cs="Times New Roman"/>
        </w:rPr>
      </w:pPr>
    </w:p>
    <w:p w:rsidR="00A702EF" w:rsidRDefault="00A702EF" w:rsidP="00154FC9">
      <w:pPr>
        <w:spacing w:after="0" w:line="240" w:lineRule="auto"/>
        <w:rPr>
          <w:rFonts w:ascii="Times New Roman" w:hAnsi="Times New Roman" w:cs="Times New Roman"/>
        </w:rPr>
      </w:pPr>
    </w:p>
    <w:p w:rsidR="00A702EF" w:rsidRDefault="00A702EF" w:rsidP="00154FC9">
      <w:pPr>
        <w:spacing w:after="0" w:line="240" w:lineRule="auto"/>
        <w:rPr>
          <w:rFonts w:ascii="Times New Roman" w:hAnsi="Times New Roman" w:cs="Times New Roman"/>
        </w:rPr>
      </w:pPr>
    </w:p>
    <w:p w:rsidR="00A702EF" w:rsidRDefault="00A702EF" w:rsidP="00154FC9">
      <w:pPr>
        <w:spacing w:after="0" w:line="240" w:lineRule="auto"/>
        <w:rPr>
          <w:rFonts w:ascii="Times New Roman" w:hAnsi="Times New Roman" w:cs="Times New Roman"/>
        </w:rPr>
      </w:pPr>
    </w:p>
    <w:p w:rsidR="00A702EF" w:rsidRPr="00A702EF" w:rsidRDefault="00A702EF" w:rsidP="00A702EF">
      <w:pPr>
        <w:pStyle w:val="2"/>
        <w:spacing w:before="240"/>
        <w:jc w:val="center"/>
        <w:rPr>
          <w:color w:val="auto"/>
          <w:sz w:val="24"/>
          <w:szCs w:val="24"/>
        </w:rPr>
      </w:pPr>
      <w:bookmarkStart w:id="8" w:name="_Toc2682940"/>
      <w:r w:rsidRPr="00A702EF">
        <w:rPr>
          <w:color w:val="auto"/>
          <w:sz w:val="24"/>
          <w:szCs w:val="24"/>
        </w:rPr>
        <w:t>Лист ознакомления</w:t>
      </w:r>
      <w:bookmarkEnd w:id="8"/>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0"/>
        <w:gridCol w:w="3249"/>
        <w:gridCol w:w="1814"/>
        <w:gridCol w:w="1730"/>
      </w:tblGrid>
      <w:tr w:rsidR="00A702EF" w:rsidRPr="00812A9D" w:rsidTr="00A65DB0">
        <w:tc>
          <w:tcPr>
            <w:tcW w:w="3130" w:type="dxa"/>
            <w:shd w:val="clear" w:color="auto" w:fill="auto"/>
          </w:tcPr>
          <w:p w:rsidR="00A702EF" w:rsidRPr="00812A9D" w:rsidRDefault="00A702EF" w:rsidP="00964A91">
            <w:pPr>
              <w:spacing w:after="0" w:line="240" w:lineRule="auto"/>
              <w:jc w:val="center"/>
              <w:rPr>
                <w:rFonts w:ascii="Times New Roman" w:hAnsi="Times New Roman" w:cs="Times New Roman"/>
                <w:b/>
                <w:sz w:val="24"/>
                <w:szCs w:val="24"/>
                <w:lang w:val="kk-KZ"/>
              </w:rPr>
            </w:pPr>
            <w:r w:rsidRPr="00812A9D">
              <w:rPr>
                <w:rFonts w:ascii="Times New Roman" w:hAnsi="Times New Roman" w:cs="Times New Roman"/>
                <w:b/>
                <w:sz w:val="24"/>
                <w:szCs w:val="24"/>
              </w:rPr>
              <w:t>Ф</w:t>
            </w:r>
            <w:r w:rsidRPr="00812A9D">
              <w:rPr>
                <w:rFonts w:ascii="Times New Roman" w:hAnsi="Times New Roman" w:cs="Times New Roman"/>
                <w:b/>
                <w:sz w:val="24"/>
                <w:szCs w:val="24"/>
                <w:lang w:val="kk-KZ"/>
              </w:rPr>
              <w:t>.</w:t>
            </w:r>
            <w:r w:rsidRPr="00812A9D">
              <w:rPr>
                <w:rFonts w:ascii="Times New Roman" w:hAnsi="Times New Roman" w:cs="Times New Roman"/>
                <w:b/>
                <w:sz w:val="24"/>
                <w:szCs w:val="24"/>
              </w:rPr>
              <w:t>И</w:t>
            </w:r>
            <w:r w:rsidRPr="00812A9D">
              <w:rPr>
                <w:rFonts w:ascii="Times New Roman" w:hAnsi="Times New Roman" w:cs="Times New Roman"/>
                <w:b/>
                <w:sz w:val="24"/>
                <w:szCs w:val="24"/>
                <w:lang w:val="kk-KZ"/>
              </w:rPr>
              <w:t>.</w:t>
            </w:r>
            <w:r w:rsidRPr="00812A9D">
              <w:rPr>
                <w:rFonts w:ascii="Times New Roman" w:hAnsi="Times New Roman" w:cs="Times New Roman"/>
                <w:b/>
                <w:sz w:val="24"/>
                <w:szCs w:val="24"/>
              </w:rPr>
              <w:t>О</w:t>
            </w:r>
            <w:r w:rsidRPr="00812A9D">
              <w:rPr>
                <w:rFonts w:ascii="Times New Roman" w:hAnsi="Times New Roman" w:cs="Times New Roman"/>
                <w:b/>
                <w:sz w:val="24"/>
                <w:szCs w:val="24"/>
                <w:lang w:val="kk-KZ"/>
              </w:rPr>
              <w:t>.</w:t>
            </w:r>
          </w:p>
        </w:tc>
        <w:tc>
          <w:tcPr>
            <w:tcW w:w="3249" w:type="dxa"/>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Должность</w:t>
            </w:r>
          </w:p>
        </w:tc>
        <w:tc>
          <w:tcPr>
            <w:tcW w:w="1814" w:type="dxa"/>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Дата</w:t>
            </w:r>
          </w:p>
        </w:tc>
        <w:tc>
          <w:tcPr>
            <w:tcW w:w="1730" w:type="dxa"/>
            <w:shd w:val="clear" w:color="auto" w:fill="auto"/>
          </w:tcPr>
          <w:p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Подпись</w:t>
            </w: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Дошаканов</w:t>
            </w:r>
            <w:r>
              <w:rPr>
                <w:rFonts w:ascii="Times New Roman" w:hAnsi="Times New Roman" w:cs="Times New Roman"/>
                <w:sz w:val="24"/>
                <w:szCs w:val="24"/>
              </w:rPr>
              <w:t>а</w:t>
            </w:r>
            <w:r w:rsidRPr="00F971E2">
              <w:rPr>
                <w:rFonts w:ascii="Times New Roman" w:hAnsi="Times New Roman" w:cs="Times New Roman"/>
                <w:sz w:val="24"/>
                <w:szCs w:val="24"/>
              </w:rPr>
              <w:t xml:space="preserve"> А.Б. </w:t>
            </w:r>
          </w:p>
        </w:tc>
        <w:tc>
          <w:tcPr>
            <w:tcW w:w="3249" w:type="dxa"/>
          </w:tcPr>
          <w:p w:rsidR="00CA59B5" w:rsidRPr="00F971E2" w:rsidRDefault="00CA59B5"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Зав. ОПО</w:t>
            </w:r>
            <w:r w:rsidR="00A65DB0">
              <w:rPr>
                <w:rFonts w:ascii="Times New Roman" w:hAnsi="Times New Roman" w:cs="Times New Roman"/>
                <w:sz w:val="24"/>
                <w:szCs w:val="24"/>
              </w:rPr>
              <w:t>, к.м.н.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Имантаев</w:t>
            </w:r>
            <w:r>
              <w:rPr>
                <w:rFonts w:ascii="Times New Roman" w:hAnsi="Times New Roman" w:cs="Times New Roman"/>
                <w:sz w:val="24"/>
                <w:szCs w:val="24"/>
              </w:rPr>
              <w:t>а</w:t>
            </w:r>
            <w:r w:rsidRPr="00F971E2">
              <w:rPr>
                <w:rFonts w:ascii="Times New Roman" w:hAnsi="Times New Roman" w:cs="Times New Roman"/>
                <w:sz w:val="24"/>
                <w:szCs w:val="24"/>
              </w:rPr>
              <w:t xml:space="preserve"> М.Б.</w:t>
            </w:r>
          </w:p>
        </w:tc>
        <w:tc>
          <w:tcPr>
            <w:tcW w:w="3249" w:type="dxa"/>
          </w:tcPr>
          <w:p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sidRPr="00F971E2">
              <w:rPr>
                <w:rFonts w:ascii="Times New Roman" w:hAnsi="Times New Roman" w:cs="Times New Roman"/>
                <w:sz w:val="24"/>
                <w:szCs w:val="24"/>
              </w:rPr>
              <w:t>рофессор</w:t>
            </w:r>
            <w:r>
              <w:rPr>
                <w:rFonts w:ascii="Times New Roman" w:hAnsi="Times New Roman" w:cs="Times New Roman"/>
                <w:sz w:val="24"/>
                <w:szCs w:val="24"/>
              </w:rPr>
              <w:t>, д.м.н.</w:t>
            </w:r>
          </w:p>
        </w:tc>
        <w:tc>
          <w:tcPr>
            <w:tcW w:w="1814" w:type="dxa"/>
          </w:tcPr>
          <w:p w:rsidR="00CA59B5" w:rsidRDefault="00CA59B5" w:rsidP="00CA59B5">
            <w:pPr>
              <w:spacing w:after="0"/>
              <w:jc w:val="cente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Краморенко Ю.С.</w:t>
            </w:r>
          </w:p>
        </w:tc>
        <w:tc>
          <w:tcPr>
            <w:tcW w:w="3249" w:type="dxa"/>
          </w:tcPr>
          <w:p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sidRPr="00F971E2">
              <w:rPr>
                <w:rFonts w:ascii="Times New Roman" w:hAnsi="Times New Roman" w:cs="Times New Roman"/>
                <w:sz w:val="24"/>
                <w:szCs w:val="24"/>
              </w:rPr>
              <w:t>рофессор</w:t>
            </w:r>
            <w:r>
              <w:rPr>
                <w:rFonts w:ascii="Times New Roman" w:hAnsi="Times New Roman" w:cs="Times New Roman"/>
                <w:sz w:val="24"/>
                <w:szCs w:val="24"/>
              </w:rPr>
              <w:t>, д.м.н.</w:t>
            </w:r>
          </w:p>
        </w:tc>
        <w:tc>
          <w:tcPr>
            <w:tcW w:w="1814" w:type="dxa"/>
          </w:tcPr>
          <w:p w:rsidR="00CA59B5" w:rsidRDefault="00CA59B5" w:rsidP="00CA59B5">
            <w:pPr>
              <w:spacing w:after="0"/>
              <w:jc w:val="cente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Бейсембаев</w:t>
            </w:r>
            <w:r>
              <w:rPr>
                <w:rFonts w:ascii="Times New Roman" w:hAnsi="Times New Roman" w:cs="Times New Roman"/>
                <w:sz w:val="24"/>
                <w:szCs w:val="24"/>
              </w:rPr>
              <w:t>а</w:t>
            </w:r>
            <w:r w:rsidRPr="00F971E2">
              <w:rPr>
                <w:rFonts w:ascii="Times New Roman" w:hAnsi="Times New Roman" w:cs="Times New Roman"/>
                <w:sz w:val="24"/>
                <w:szCs w:val="24"/>
              </w:rPr>
              <w:t xml:space="preserve"> Б.С.</w:t>
            </w:r>
          </w:p>
        </w:tc>
        <w:tc>
          <w:tcPr>
            <w:tcW w:w="3249" w:type="dxa"/>
          </w:tcPr>
          <w:p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Pr>
                <w:rFonts w:ascii="Times New Roman" w:hAnsi="Times New Roman" w:cs="Times New Roman"/>
                <w:sz w:val="24"/>
                <w:szCs w:val="24"/>
              </w:rPr>
              <w:t xml:space="preserve">очетный </w:t>
            </w:r>
            <w:r w:rsidR="00CA59B5" w:rsidRPr="00F971E2">
              <w:rPr>
                <w:rFonts w:ascii="Times New Roman" w:hAnsi="Times New Roman" w:cs="Times New Roman"/>
                <w:sz w:val="24"/>
                <w:szCs w:val="24"/>
              </w:rPr>
              <w:t>профессор</w:t>
            </w:r>
            <w:r>
              <w:rPr>
                <w:rFonts w:ascii="Times New Roman" w:hAnsi="Times New Roman" w:cs="Times New Roman"/>
                <w:sz w:val="24"/>
                <w:szCs w:val="24"/>
              </w:rPr>
              <w:t>, д.м.н.</w:t>
            </w:r>
          </w:p>
        </w:tc>
        <w:tc>
          <w:tcPr>
            <w:tcW w:w="1814" w:type="dxa"/>
          </w:tcPr>
          <w:p w:rsidR="00CA59B5" w:rsidRDefault="00CA59B5" w:rsidP="00CA59B5">
            <w:pPr>
              <w:spacing w:after="0"/>
              <w:jc w:val="cente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rPr>
          <w:trHeight w:val="313"/>
        </w:trPr>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Степанов</w:t>
            </w:r>
            <w:r>
              <w:rPr>
                <w:rFonts w:ascii="Times New Roman" w:hAnsi="Times New Roman" w:cs="Times New Roman"/>
                <w:sz w:val="24"/>
                <w:szCs w:val="24"/>
              </w:rPr>
              <w:t>а</w:t>
            </w:r>
            <w:r w:rsidRPr="00F971E2">
              <w:rPr>
                <w:rFonts w:ascii="Times New Roman" w:hAnsi="Times New Roman" w:cs="Times New Roman"/>
                <w:sz w:val="24"/>
                <w:szCs w:val="24"/>
              </w:rPr>
              <w:t xml:space="preserve"> И.С. </w:t>
            </w:r>
          </w:p>
        </w:tc>
        <w:tc>
          <w:tcPr>
            <w:tcW w:w="3249" w:type="dxa"/>
          </w:tcPr>
          <w:p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Pr>
                <w:rFonts w:ascii="Times New Roman" w:hAnsi="Times New Roman" w:cs="Times New Roman"/>
                <w:sz w:val="24"/>
                <w:szCs w:val="24"/>
              </w:rPr>
              <w:t xml:space="preserve">очетный </w:t>
            </w:r>
            <w:r w:rsidR="00CA59B5" w:rsidRPr="00F971E2">
              <w:rPr>
                <w:rFonts w:ascii="Times New Roman" w:hAnsi="Times New Roman" w:cs="Times New Roman"/>
                <w:sz w:val="24"/>
                <w:szCs w:val="24"/>
              </w:rPr>
              <w:t>профессор</w:t>
            </w:r>
            <w:r>
              <w:rPr>
                <w:rFonts w:ascii="Times New Roman" w:hAnsi="Times New Roman" w:cs="Times New Roman"/>
                <w:sz w:val="24"/>
                <w:szCs w:val="24"/>
              </w:rPr>
              <w:t>, д.м.н.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Долматов</w:t>
            </w:r>
            <w:r>
              <w:rPr>
                <w:rFonts w:ascii="Times New Roman" w:hAnsi="Times New Roman" w:cs="Times New Roman"/>
                <w:sz w:val="24"/>
                <w:szCs w:val="24"/>
              </w:rPr>
              <w:t>а</w:t>
            </w:r>
            <w:r w:rsidRPr="00F971E2">
              <w:rPr>
                <w:rFonts w:ascii="Times New Roman" w:hAnsi="Times New Roman" w:cs="Times New Roman"/>
                <w:sz w:val="24"/>
                <w:szCs w:val="24"/>
              </w:rPr>
              <w:t xml:space="preserve"> И.А.</w:t>
            </w:r>
          </w:p>
        </w:tc>
        <w:tc>
          <w:tcPr>
            <w:tcW w:w="3249" w:type="dxa"/>
          </w:tcPr>
          <w:p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A59B5">
              <w:rPr>
                <w:rFonts w:ascii="Times New Roman" w:hAnsi="Times New Roman" w:cs="Times New Roman"/>
                <w:sz w:val="24"/>
                <w:szCs w:val="24"/>
              </w:rPr>
              <w:t>т. преподават</w:t>
            </w:r>
            <w:r w:rsidR="00CA59B5" w:rsidRPr="0064412F">
              <w:rPr>
                <w:rFonts w:ascii="Times New Roman" w:hAnsi="Times New Roman" w:cs="Times New Roman"/>
                <w:sz w:val="24"/>
                <w:szCs w:val="24"/>
              </w:rPr>
              <w:t>е</w:t>
            </w:r>
            <w:r w:rsidR="00CA59B5">
              <w:rPr>
                <w:rFonts w:ascii="Times New Roman" w:hAnsi="Times New Roman" w:cs="Times New Roman"/>
                <w:sz w:val="24"/>
                <w:szCs w:val="24"/>
              </w:rPr>
              <w:t>ль</w:t>
            </w:r>
            <w:r>
              <w:rPr>
                <w:rFonts w:ascii="Times New Roman" w:hAnsi="Times New Roman" w:cs="Times New Roman"/>
                <w:sz w:val="24"/>
                <w:szCs w:val="24"/>
              </w:rPr>
              <w:t>, д.м.н.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Булгаков</w:t>
            </w:r>
            <w:r>
              <w:rPr>
                <w:rFonts w:ascii="Times New Roman" w:hAnsi="Times New Roman" w:cs="Times New Roman"/>
                <w:sz w:val="24"/>
                <w:szCs w:val="24"/>
              </w:rPr>
              <w:t>а</w:t>
            </w:r>
            <w:r w:rsidRPr="00F971E2">
              <w:rPr>
                <w:rFonts w:ascii="Times New Roman" w:hAnsi="Times New Roman" w:cs="Times New Roman"/>
                <w:sz w:val="24"/>
                <w:szCs w:val="24"/>
              </w:rPr>
              <w:t xml:space="preserve"> А.А.</w:t>
            </w:r>
          </w:p>
        </w:tc>
        <w:tc>
          <w:tcPr>
            <w:tcW w:w="3249" w:type="dxa"/>
          </w:tcPr>
          <w:p w:rsidR="00CA59B5" w:rsidRDefault="00A65DB0" w:rsidP="00A65DB0">
            <w:pPr>
              <w:spacing w:after="0" w:line="240" w:lineRule="auto"/>
            </w:pPr>
            <w:r>
              <w:rPr>
                <w:rFonts w:ascii="Times New Roman" w:hAnsi="Times New Roman" w:cs="Times New Roman"/>
                <w:sz w:val="24"/>
                <w:szCs w:val="24"/>
              </w:rPr>
              <w:t>п</w:t>
            </w:r>
            <w:r w:rsidR="00CA59B5" w:rsidRPr="00DD13FD">
              <w:rPr>
                <w:rFonts w:ascii="Times New Roman" w:hAnsi="Times New Roman" w:cs="Times New Roman"/>
                <w:sz w:val="24"/>
                <w:szCs w:val="24"/>
              </w:rPr>
              <w:t>реподаватель</w:t>
            </w:r>
            <w:r>
              <w:rPr>
                <w:rFonts w:ascii="Times New Roman" w:hAnsi="Times New Roman" w:cs="Times New Roman"/>
                <w:sz w:val="24"/>
                <w:szCs w:val="24"/>
              </w:rPr>
              <w:t>,</w:t>
            </w:r>
            <w:r w:rsidR="006165CE">
              <w:rPr>
                <w:rFonts w:ascii="Times New Roman" w:hAnsi="Times New Roman" w:cs="Times New Roman"/>
                <w:sz w:val="24"/>
                <w:szCs w:val="24"/>
              </w:rPr>
              <w:t xml:space="preserve"> </w:t>
            </w:r>
            <w:r>
              <w:rPr>
                <w:rFonts w:ascii="Times New Roman" w:hAnsi="Times New Roman" w:cs="Times New Roman"/>
                <w:sz w:val="24"/>
                <w:szCs w:val="24"/>
              </w:rPr>
              <w:t>к.м.н.</w:t>
            </w:r>
          </w:p>
        </w:tc>
        <w:tc>
          <w:tcPr>
            <w:tcW w:w="1814" w:type="dxa"/>
          </w:tcPr>
          <w:p w:rsidR="00CA59B5" w:rsidRPr="00F971E2" w:rsidRDefault="00CA59B5" w:rsidP="00CA59B5">
            <w:pPr>
              <w:spacing w:after="0" w:line="240" w:lineRule="auto"/>
              <w:jc w:val="center"/>
              <w:rPr>
                <w:rFonts w:ascii="Times New Roman" w:hAnsi="Times New Roman" w:cs="Times New Roman"/>
                <w:sz w:val="24"/>
                <w:szCs w:val="24"/>
              </w:rPr>
            </w:pPr>
          </w:p>
        </w:tc>
        <w:tc>
          <w:tcPr>
            <w:tcW w:w="1730" w:type="dxa"/>
          </w:tcPr>
          <w:p w:rsidR="00CA59B5" w:rsidRPr="00F971E2" w:rsidRDefault="00CA59B5" w:rsidP="00CA59B5">
            <w:pPr>
              <w:spacing w:after="0" w:line="240" w:lineRule="auto"/>
              <w:jc w:val="center"/>
              <w:rPr>
                <w:rFonts w:ascii="Times New Roman" w:hAnsi="Times New Roman" w:cs="Times New Roman"/>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Исламов</w:t>
            </w:r>
            <w:r>
              <w:rPr>
                <w:rFonts w:ascii="Times New Roman" w:hAnsi="Times New Roman" w:cs="Times New Roman"/>
                <w:sz w:val="24"/>
                <w:szCs w:val="24"/>
              </w:rPr>
              <w:t>а</w:t>
            </w:r>
            <w:r w:rsidRPr="00F971E2">
              <w:rPr>
                <w:rFonts w:ascii="Times New Roman" w:hAnsi="Times New Roman" w:cs="Times New Roman"/>
                <w:sz w:val="24"/>
                <w:szCs w:val="24"/>
              </w:rPr>
              <w:t xml:space="preserve"> С.Е.</w:t>
            </w:r>
          </w:p>
        </w:tc>
        <w:tc>
          <w:tcPr>
            <w:tcW w:w="3249" w:type="dxa"/>
          </w:tcPr>
          <w:p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Исергепов</w:t>
            </w:r>
            <w:r>
              <w:rPr>
                <w:rFonts w:ascii="Times New Roman" w:hAnsi="Times New Roman" w:cs="Times New Roman"/>
                <w:sz w:val="24"/>
                <w:szCs w:val="24"/>
              </w:rPr>
              <w:t>а</w:t>
            </w:r>
            <w:r w:rsidRPr="00F971E2">
              <w:rPr>
                <w:rFonts w:ascii="Times New Roman" w:hAnsi="Times New Roman" w:cs="Times New Roman"/>
                <w:sz w:val="24"/>
                <w:szCs w:val="24"/>
              </w:rPr>
              <w:t xml:space="preserve"> Б.И.</w:t>
            </w:r>
          </w:p>
        </w:tc>
        <w:tc>
          <w:tcPr>
            <w:tcW w:w="3249" w:type="dxa"/>
          </w:tcPr>
          <w:p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Жакыбеков Р.А.</w:t>
            </w:r>
          </w:p>
        </w:tc>
        <w:tc>
          <w:tcPr>
            <w:tcW w:w="3249" w:type="dxa"/>
          </w:tcPr>
          <w:p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Панченко С.К.</w:t>
            </w:r>
          </w:p>
        </w:tc>
        <w:tc>
          <w:tcPr>
            <w:tcW w:w="3249" w:type="dxa"/>
          </w:tcPr>
          <w:p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rsidTr="00A65DB0">
        <w:tc>
          <w:tcPr>
            <w:tcW w:w="3130" w:type="dxa"/>
          </w:tcPr>
          <w:p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Тулетов</w:t>
            </w:r>
            <w:r>
              <w:rPr>
                <w:rFonts w:ascii="Times New Roman" w:hAnsi="Times New Roman" w:cs="Times New Roman"/>
                <w:sz w:val="24"/>
                <w:szCs w:val="24"/>
              </w:rPr>
              <w:t>а</w:t>
            </w:r>
            <w:r w:rsidRPr="00F971E2">
              <w:rPr>
                <w:rFonts w:ascii="Times New Roman" w:hAnsi="Times New Roman" w:cs="Times New Roman"/>
                <w:sz w:val="24"/>
                <w:szCs w:val="24"/>
              </w:rPr>
              <w:t xml:space="preserve"> А.С.</w:t>
            </w:r>
          </w:p>
        </w:tc>
        <w:tc>
          <w:tcPr>
            <w:tcW w:w="3249" w:type="dxa"/>
          </w:tcPr>
          <w:p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rsidR="00CA59B5" w:rsidRPr="00812A9D" w:rsidRDefault="00CA59B5" w:rsidP="00CA59B5">
            <w:pPr>
              <w:spacing w:after="0" w:line="240" w:lineRule="auto"/>
              <w:jc w:val="center"/>
              <w:rPr>
                <w:rFonts w:ascii="Times New Roman" w:hAnsi="Times New Roman" w:cs="Times New Roman"/>
                <w:b/>
                <w:sz w:val="24"/>
                <w:szCs w:val="24"/>
              </w:rPr>
            </w:pPr>
          </w:p>
        </w:tc>
      </w:tr>
      <w:tr w:rsidR="00894BF7" w:rsidRPr="00812A9D" w:rsidTr="00A65DB0">
        <w:tc>
          <w:tcPr>
            <w:tcW w:w="3130" w:type="dxa"/>
          </w:tcPr>
          <w:p w:rsidR="00894BF7" w:rsidRPr="00F971E2" w:rsidRDefault="00894BF7" w:rsidP="00894BF7">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Шарипов</w:t>
            </w:r>
            <w:r>
              <w:rPr>
                <w:rFonts w:ascii="Times New Roman" w:hAnsi="Times New Roman" w:cs="Times New Roman"/>
                <w:sz w:val="24"/>
                <w:szCs w:val="24"/>
              </w:rPr>
              <w:t>а</w:t>
            </w:r>
            <w:r w:rsidRPr="00F971E2">
              <w:rPr>
                <w:rFonts w:ascii="Times New Roman" w:hAnsi="Times New Roman" w:cs="Times New Roman"/>
                <w:sz w:val="24"/>
                <w:szCs w:val="24"/>
              </w:rPr>
              <w:t xml:space="preserve"> А.У.</w:t>
            </w:r>
          </w:p>
        </w:tc>
        <w:tc>
          <w:tcPr>
            <w:tcW w:w="3249" w:type="dxa"/>
          </w:tcPr>
          <w:p w:rsidR="00894BF7" w:rsidRDefault="00A65DB0" w:rsidP="00A65DB0">
            <w:pPr>
              <w:spacing w:after="0" w:line="240" w:lineRule="auto"/>
            </w:pPr>
            <w:r>
              <w:rPr>
                <w:rFonts w:ascii="Times New Roman" w:hAnsi="Times New Roman" w:cs="Times New Roman"/>
                <w:sz w:val="24"/>
                <w:szCs w:val="24"/>
              </w:rPr>
              <w:t>с</w:t>
            </w:r>
            <w:r w:rsidR="00894BF7" w:rsidRPr="00DD13FD">
              <w:rPr>
                <w:rFonts w:ascii="Times New Roman" w:hAnsi="Times New Roman" w:cs="Times New Roman"/>
                <w:sz w:val="24"/>
                <w:szCs w:val="24"/>
              </w:rPr>
              <w:t>т.</w:t>
            </w:r>
            <w:r w:rsidR="00894BF7">
              <w:rPr>
                <w:rFonts w:ascii="Times New Roman" w:hAnsi="Times New Roman" w:cs="Times New Roman"/>
                <w:sz w:val="24"/>
                <w:szCs w:val="24"/>
              </w:rPr>
              <w:t xml:space="preserve"> </w:t>
            </w:r>
            <w:r w:rsidR="00894BF7"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rsidTr="00A65DB0">
        <w:tc>
          <w:tcPr>
            <w:tcW w:w="3130" w:type="dxa"/>
          </w:tcPr>
          <w:p w:rsidR="00894BF7" w:rsidRPr="00F971E2" w:rsidRDefault="00894BF7" w:rsidP="00894BF7">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lang w:val="kk-KZ"/>
              </w:rPr>
              <w:t>Таштитов</w:t>
            </w:r>
            <w:r>
              <w:rPr>
                <w:rFonts w:ascii="Times New Roman" w:hAnsi="Times New Roman" w:cs="Times New Roman"/>
                <w:sz w:val="24"/>
                <w:szCs w:val="24"/>
                <w:lang w:val="kk-KZ"/>
              </w:rPr>
              <w:t>а</w:t>
            </w:r>
            <w:r w:rsidRPr="00F971E2">
              <w:rPr>
                <w:rFonts w:ascii="Times New Roman" w:hAnsi="Times New Roman" w:cs="Times New Roman"/>
                <w:sz w:val="24"/>
                <w:szCs w:val="24"/>
                <w:lang w:val="kk-KZ"/>
              </w:rPr>
              <w:t xml:space="preserve"> Л.Б.</w:t>
            </w:r>
          </w:p>
        </w:tc>
        <w:tc>
          <w:tcPr>
            <w:tcW w:w="3249" w:type="dxa"/>
          </w:tcPr>
          <w:p w:rsidR="00894BF7" w:rsidRDefault="00894BF7" w:rsidP="00A65DB0">
            <w:pPr>
              <w:spacing w:after="0" w:line="240" w:lineRule="auto"/>
            </w:pPr>
            <w:r>
              <w:rPr>
                <w:rFonts w:ascii="Times New Roman" w:hAnsi="Times New Roman" w:cs="Times New Roman"/>
                <w:sz w:val="24"/>
                <w:szCs w:val="24"/>
              </w:rPr>
              <w:t>преподаватель</w:t>
            </w:r>
          </w:p>
        </w:tc>
        <w:tc>
          <w:tcPr>
            <w:tcW w:w="1814"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rsidTr="00A65DB0">
        <w:tc>
          <w:tcPr>
            <w:tcW w:w="3130" w:type="dxa"/>
          </w:tcPr>
          <w:p w:rsidR="00894BF7" w:rsidRPr="00F971E2" w:rsidRDefault="00894BF7" w:rsidP="00894BF7">
            <w:pPr>
              <w:spacing w:after="0" w:line="240" w:lineRule="auto"/>
              <w:rPr>
                <w:rFonts w:ascii="Times New Roman" w:hAnsi="Times New Roman" w:cs="Times New Roman"/>
                <w:sz w:val="24"/>
                <w:szCs w:val="24"/>
              </w:rPr>
            </w:pPr>
            <w:r w:rsidRPr="00F971E2">
              <w:rPr>
                <w:rFonts w:ascii="Times New Roman" w:hAnsi="Times New Roman" w:cs="Times New Roman"/>
                <w:sz w:val="24"/>
                <w:szCs w:val="24"/>
                <w:lang w:val="kk-KZ"/>
              </w:rPr>
              <w:t>Смагулов</w:t>
            </w:r>
            <w:r>
              <w:rPr>
                <w:rFonts w:ascii="Times New Roman" w:hAnsi="Times New Roman" w:cs="Times New Roman"/>
                <w:sz w:val="24"/>
                <w:szCs w:val="24"/>
                <w:lang w:val="kk-KZ"/>
              </w:rPr>
              <w:t xml:space="preserve">а </w:t>
            </w:r>
            <w:r w:rsidRPr="00F971E2">
              <w:rPr>
                <w:rFonts w:ascii="Times New Roman" w:hAnsi="Times New Roman" w:cs="Times New Roman"/>
                <w:sz w:val="24"/>
                <w:szCs w:val="24"/>
                <w:lang w:val="kk-KZ"/>
              </w:rPr>
              <w:t>С.А.</w:t>
            </w:r>
          </w:p>
        </w:tc>
        <w:tc>
          <w:tcPr>
            <w:tcW w:w="3249" w:type="dxa"/>
          </w:tcPr>
          <w:p w:rsidR="00894BF7" w:rsidRDefault="00894BF7" w:rsidP="00A65DB0">
            <w:pPr>
              <w:spacing w:after="0" w:line="240" w:lineRule="auto"/>
            </w:pPr>
            <w:r w:rsidRPr="00DD13FD">
              <w:rPr>
                <w:rFonts w:ascii="Times New Roman" w:hAnsi="Times New Roman" w:cs="Times New Roman"/>
                <w:sz w:val="24"/>
                <w:szCs w:val="24"/>
              </w:rPr>
              <w:t>преподаватель</w:t>
            </w:r>
          </w:p>
        </w:tc>
        <w:tc>
          <w:tcPr>
            <w:tcW w:w="1814"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rsidTr="00A65DB0">
        <w:tc>
          <w:tcPr>
            <w:tcW w:w="3130" w:type="dxa"/>
          </w:tcPr>
          <w:p w:rsidR="00894BF7" w:rsidRPr="00F971E2" w:rsidRDefault="00894BF7" w:rsidP="00894BF7">
            <w:pPr>
              <w:spacing w:after="0" w:line="240" w:lineRule="auto"/>
              <w:rPr>
                <w:rFonts w:ascii="Times New Roman" w:hAnsi="Times New Roman" w:cs="Times New Roman"/>
                <w:sz w:val="24"/>
                <w:szCs w:val="24"/>
              </w:rPr>
            </w:pPr>
            <w:r>
              <w:rPr>
                <w:rFonts w:ascii="Times New Roman" w:hAnsi="Times New Roman" w:cs="Times New Roman"/>
                <w:sz w:val="24"/>
                <w:szCs w:val="24"/>
              </w:rPr>
              <w:t>Габбасова А.А.</w:t>
            </w:r>
          </w:p>
        </w:tc>
        <w:tc>
          <w:tcPr>
            <w:tcW w:w="3249" w:type="dxa"/>
          </w:tcPr>
          <w:p w:rsidR="00894BF7"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894BF7">
              <w:rPr>
                <w:rFonts w:ascii="Times New Roman" w:hAnsi="Times New Roman" w:cs="Times New Roman"/>
                <w:sz w:val="24"/>
                <w:szCs w:val="24"/>
              </w:rPr>
              <w:t>реподаватель</w:t>
            </w:r>
            <w:r>
              <w:rPr>
                <w:rFonts w:ascii="Times New Roman" w:hAnsi="Times New Roman" w:cs="Times New Roman"/>
                <w:sz w:val="24"/>
                <w:szCs w:val="24"/>
              </w:rPr>
              <w:t>, магистр</w:t>
            </w:r>
          </w:p>
        </w:tc>
        <w:tc>
          <w:tcPr>
            <w:tcW w:w="1814"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rsidTr="00A65DB0">
        <w:tc>
          <w:tcPr>
            <w:tcW w:w="3130"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3249" w:type="dxa"/>
          </w:tcPr>
          <w:p w:rsidR="00894BF7" w:rsidRPr="00812A9D" w:rsidRDefault="00894BF7" w:rsidP="00A65DB0">
            <w:pPr>
              <w:spacing w:after="0" w:line="240" w:lineRule="auto"/>
              <w:rPr>
                <w:rFonts w:ascii="Times New Roman" w:hAnsi="Times New Roman" w:cs="Times New Roman"/>
                <w:b/>
                <w:sz w:val="24"/>
                <w:szCs w:val="24"/>
              </w:rPr>
            </w:pPr>
          </w:p>
        </w:tc>
        <w:tc>
          <w:tcPr>
            <w:tcW w:w="1814"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rsidTr="00A65DB0">
        <w:tc>
          <w:tcPr>
            <w:tcW w:w="3130"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3249"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1814" w:type="dxa"/>
          </w:tcPr>
          <w:p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rsidR="00894BF7" w:rsidRPr="00812A9D" w:rsidRDefault="00894BF7" w:rsidP="00894BF7">
            <w:pPr>
              <w:spacing w:after="0" w:line="240" w:lineRule="auto"/>
              <w:jc w:val="center"/>
              <w:rPr>
                <w:rFonts w:ascii="Times New Roman" w:hAnsi="Times New Roman" w:cs="Times New Roman"/>
                <w:b/>
                <w:sz w:val="24"/>
                <w:szCs w:val="24"/>
              </w:rPr>
            </w:pPr>
          </w:p>
        </w:tc>
      </w:tr>
    </w:tbl>
    <w:p w:rsidR="00A702EF" w:rsidRPr="00812A9D" w:rsidRDefault="00A702EF" w:rsidP="00A702EF">
      <w:pPr>
        <w:spacing w:after="0" w:line="240" w:lineRule="auto"/>
        <w:rPr>
          <w:rFonts w:ascii="Times New Roman" w:hAnsi="Times New Roman" w:cs="Times New Roman"/>
          <w:sz w:val="24"/>
          <w:szCs w:val="24"/>
        </w:rPr>
      </w:pPr>
    </w:p>
    <w:p w:rsidR="00A702EF" w:rsidRPr="005C3DB5" w:rsidRDefault="00A702EF" w:rsidP="00154FC9">
      <w:pPr>
        <w:spacing w:after="0" w:line="240" w:lineRule="auto"/>
        <w:rPr>
          <w:rFonts w:ascii="Times New Roman" w:hAnsi="Times New Roman" w:cs="Times New Roman"/>
        </w:rPr>
      </w:pPr>
    </w:p>
    <w:p w:rsidR="00154FC9" w:rsidRPr="005C3DB5" w:rsidRDefault="00154FC9" w:rsidP="00154FC9">
      <w:pPr>
        <w:spacing w:after="0" w:line="240" w:lineRule="auto"/>
        <w:rPr>
          <w:rFonts w:ascii="Times New Roman" w:hAnsi="Times New Roman" w:cs="Times New Roman"/>
        </w:rPr>
      </w:pPr>
    </w:p>
    <w:p w:rsidR="00154FC9" w:rsidRPr="005C3DB5" w:rsidRDefault="00154FC9" w:rsidP="00154FC9">
      <w:pPr>
        <w:pStyle w:val="aa"/>
        <w:tabs>
          <w:tab w:val="left" w:pos="3015"/>
        </w:tabs>
        <w:spacing w:after="0" w:line="240" w:lineRule="auto"/>
        <w:ind w:left="360"/>
        <w:jc w:val="both"/>
        <w:rPr>
          <w:rFonts w:ascii="Times New Roman" w:hAnsi="Times New Roman" w:cs="Times New Roman"/>
          <w:b/>
        </w:rPr>
      </w:pPr>
    </w:p>
    <w:p w:rsidR="002E2BD8" w:rsidRPr="00154FC9" w:rsidRDefault="002E2BD8" w:rsidP="00154FC9"/>
    <w:sectPr w:rsidR="002E2BD8" w:rsidRPr="00154FC9" w:rsidSect="00964A91">
      <w:headerReference w:type="default" r:id="rId10"/>
      <w:footerReference w:type="default" r:id="rId11"/>
      <w:pgSz w:w="11906" w:h="16838"/>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95" w:rsidRDefault="00EF3895" w:rsidP="00154FC9">
      <w:pPr>
        <w:spacing w:after="0" w:line="240" w:lineRule="auto"/>
      </w:pPr>
      <w:r>
        <w:separator/>
      </w:r>
    </w:p>
  </w:endnote>
  <w:endnote w:type="continuationSeparator" w:id="0">
    <w:p w:rsidR="00EF3895" w:rsidRDefault="00EF3895" w:rsidP="0015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565"/>
      <w:docPartObj>
        <w:docPartGallery w:val="Page Numbers (Bottom of Page)"/>
        <w:docPartUnique/>
      </w:docPartObj>
    </w:sdtPr>
    <w:sdtContent>
      <w:p w:rsidR="00274C30" w:rsidRDefault="00274C30">
        <w:pPr>
          <w:pStyle w:val="a5"/>
          <w:jc w:val="right"/>
        </w:pPr>
        <w:r>
          <w:fldChar w:fldCharType="begin"/>
        </w:r>
        <w:r>
          <w:instrText xml:space="preserve"> PAGE   \* MERGEFORMAT </w:instrText>
        </w:r>
        <w:r>
          <w:fldChar w:fldCharType="separate"/>
        </w:r>
        <w:r w:rsidR="00CD772E">
          <w:rPr>
            <w:noProof/>
          </w:rPr>
          <w:t>22</w:t>
        </w:r>
        <w:r>
          <w:rPr>
            <w:noProof/>
          </w:rPr>
          <w:fldChar w:fldCharType="end"/>
        </w:r>
      </w:p>
    </w:sdtContent>
  </w:sdt>
  <w:p w:rsidR="00274C30" w:rsidRDefault="00274C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95" w:rsidRDefault="00EF3895" w:rsidP="00154FC9">
      <w:pPr>
        <w:spacing w:after="0" w:line="240" w:lineRule="auto"/>
      </w:pPr>
      <w:r>
        <w:separator/>
      </w:r>
    </w:p>
  </w:footnote>
  <w:footnote w:type="continuationSeparator" w:id="0">
    <w:p w:rsidR="00EF3895" w:rsidRDefault="00EF3895" w:rsidP="00154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33" w:type="dxa"/>
      <w:tblInd w:w="-125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76"/>
      <w:gridCol w:w="2230"/>
      <w:gridCol w:w="4527"/>
    </w:tblGrid>
    <w:tr w:rsidR="00274C30" w:rsidRPr="000E6AE1" w:rsidTr="00DA4BE1">
      <w:trPr>
        <w:cantSplit/>
        <w:trHeight w:val="576"/>
      </w:trPr>
      <w:tc>
        <w:tcPr>
          <w:tcW w:w="4276" w:type="dxa"/>
          <w:vAlign w:val="center"/>
        </w:tcPr>
        <w:p w:rsidR="00274C30" w:rsidRPr="000E6AE1" w:rsidRDefault="00274C30" w:rsidP="00DA4BE1">
          <w:pPr>
            <w:pStyle w:val="a7"/>
            <w:jc w:val="center"/>
            <w:rPr>
              <w:rFonts w:ascii="Times New Roman" w:hAnsi="Times New Roman"/>
              <w:caps/>
              <w:color w:val="000000"/>
              <w:sz w:val="18"/>
              <w:szCs w:val="18"/>
              <w:lang w:val="kk-KZ"/>
            </w:rPr>
          </w:pPr>
          <w:r w:rsidRPr="000E6AE1">
            <w:rPr>
              <w:rFonts w:ascii="Times New Roman" w:hAnsi="Times New Roman"/>
              <w:caps/>
              <w:color w:val="000000"/>
              <w:sz w:val="18"/>
              <w:szCs w:val="18"/>
              <w:lang w:val="kk-KZ"/>
            </w:rPr>
            <w:t>«Құрмет Белгісі»</w:t>
          </w:r>
          <w:r w:rsidRPr="000E6AE1">
            <w:rPr>
              <w:rFonts w:ascii="Times New Roman" w:hAnsi="Times New Roman"/>
              <w:caps/>
              <w:color w:val="000000"/>
              <w:sz w:val="18"/>
              <w:szCs w:val="18"/>
              <w:lang w:val="ru-RU"/>
            </w:rPr>
            <w:t xml:space="preserve"> орден</w:t>
          </w:r>
          <w:r>
            <w:rPr>
              <w:rFonts w:ascii="Times New Roman" w:hAnsi="Times New Roman"/>
              <w:caps/>
              <w:color w:val="000000"/>
              <w:sz w:val="18"/>
              <w:szCs w:val="18"/>
            </w:rPr>
            <w:t>д</w:t>
          </w:r>
          <w:r w:rsidRPr="000E6AE1">
            <w:rPr>
              <w:rFonts w:ascii="Times New Roman" w:hAnsi="Times New Roman"/>
              <w:caps/>
              <w:color w:val="000000"/>
              <w:sz w:val="18"/>
              <w:szCs w:val="18"/>
              <w:lang w:val="ru-RU"/>
            </w:rPr>
            <w:t>і</w:t>
          </w:r>
          <w:r>
            <w:rPr>
              <w:rFonts w:ascii="Times New Roman" w:hAnsi="Times New Roman"/>
              <w:caps/>
              <w:color w:val="000000"/>
              <w:sz w:val="18"/>
              <w:szCs w:val="18"/>
            </w:rPr>
            <w:t xml:space="preserve"> </w:t>
          </w:r>
          <w:r w:rsidRPr="000E6AE1">
            <w:rPr>
              <w:rFonts w:ascii="Times New Roman" w:hAnsi="Times New Roman"/>
              <w:caps/>
              <w:color w:val="000000"/>
              <w:sz w:val="18"/>
              <w:szCs w:val="18"/>
              <w:lang w:val="kk-KZ"/>
            </w:rPr>
            <w:t xml:space="preserve">көз аурулары </w:t>
          </w:r>
          <w:r>
            <w:rPr>
              <w:rFonts w:ascii="Times New Roman" w:hAnsi="Times New Roman"/>
              <w:caps/>
              <w:color w:val="000000"/>
              <w:sz w:val="18"/>
              <w:szCs w:val="18"/>
              <w:lang w:val="kk-KZ"/>
            </w:rPr>
            <w:t xml:space="preserve">ҚАЗАҚ </w:t>
          </w:r>
          <w:r w:rsidRPr="000E6AE1">
            <w:rPr>
              <w:rFonts w:ascii="Times New Roman" w:hAnsi="Times New Roman"/>
              <w:caps/>
              <w:color w:val="000000"/>
              <w:sz w:val="18"/>
              <w:szCs w:val="18"/>
              <w:lang w:val="kk-KZ"/>
            </w:rPr>
            <w:t>ғылыми зерттеу институты»</w:t>
          </w:r>
        </w:p>
        <w:p w:rsidR="00274C30" w:rsidRPr="000E6AE1" w:rsidRDefault="00274C30" w:rsidP="00DA4BE1">
          <w:pPr>
            <w:pStyle w:val="a7"/>
            <w:jc w:val="center"/>
            <w:rPr>
              <w:rFonts w:ascii="Times New Roman" w:hAnsi="Times New Roman"/>
              <w:caps/>
              <w:sz w:val="18"/>
              <w:szCs w:val="18"/>
              <w:lang w:val="kk-KZ"/>
            </w:rPr>
          </w:pPr>
          <w:r>
            <w:rPr>
              <w:rFonts w:ascii="Times New Roman" w:hAnsi="Times New Roman"/>
              <w:caps/>
              <w:sz w:val="18"/>
              <w:szCs w:val="18"/>
              <w:lang w:val="kk-KZ"/>
            </w:rPr>
            <w:t>ЖШС</w:t>
          </w:r>
        </w:p>
      </w:tc>
      <w:tc>
        <w:tcPr>
          <w:tcW w:w="2230" w:type="dxa"/>
          <w:vAlign w:val="center"/>
        </w:tcPr>
        <w:p w:rsidR="00274C30" w:rsidRPr="000E6AE1" w:rsidRDefault="00274C30" w:rsidP="00DA4BE1">
          <w:pPr>
            <w:pStyle w:val="a7"/>
            <w:jc w:val="center"/>
            <w:rPr>
              <w:rFonts w:ascii="Times New Roman" w:hAnsi="Times New Roman"/>
              <w:caps/>
              <w:sz w:val="18"/>
              <w:szCs w:val="18"/>
            </w:rPr>
          </w:pPr>
          <w:r>
            <w:rPr>
              <w:noProof/>
              <w:lang w:val="ru-RU" w:eastAsia="ru-RU" w:bidi="ar-SA"/>
            </w:rPr>
            <w:drawing>
              <wp:inline distT="0" distB="0" distL="0" distR="0" wp14:anchorId="5B24D5C7" wp14:editId="2F2A0F9B">
                <wp:extent cx="757451" cy="63012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81" cy="635635"/>
                        </a:xfrm>
                        <a:prstGeom prst="rect">
                          <a:avLst/>
                        </a:prstGeom>
                        <a:noFill/>
                        <a:ln>
                          <a:noFill/>
                        </a:ln>
                      </pic:spPr>
                    </pic:pic>
                  </a:graphicData>
                </a:graphic>
              </wp:inline>
            </w:drawing>
          </w:r>
        </w:p>
      </w:tc>
      <w:tc>
        <w:tcPr>
          <w:tcW w:w="4527" w:type="dxa"/>
          <w:vAlign w:val="center"/>
        </w:tcPr>
        <w:p w:rsidR="00274C30" w:rsidRPr="000E6AE1" w:rsidRDefault="00274C30" w:rsidP="00DA4BE1">
          <w:pPr>
            <w:pStyle w:val="a7"/>
            <w:jc w:val="center"/>
            <w:rPr>
              <w:rFonts w:ascii="Times New Roman" w:hAnsi="Times New Roman"/>
              <w:sz w:val="18"/>
              <w:szCs w:val="18"/>
              <w:lang w:val="kk-KZ"/>
            </w:rPr>
          </w:pPr>
          <w:r>
            <w:rPr>
              <w:rFonts w:ascii="Times New Roman" w:hAnsi="Times New Roman"/>
              <w:sz w:val="18"/>
              <w:szCs w:val="18"/>
              <w:lang w:val="kk-KZ"/>
            </w:rPr>
            <w:t>Т</w:t>
          </w:r>
          <w:r w:rsidRPr="000E6AE1">
            <w:rPr>
              <w:rFonts w:ascii="Times New Roman" w:hAnsi="Times New Roman"/>
              <w:sz w:val="18"/>
              <w:szCs w:val="18"/>
              <w:lang w:val="kk-KZ"/>
            </w:rPr>
            <w:t>ОО</w:t>
          </w:r>
        </w:p>
        <w:p w:rsidR="00274C30" w:rsidRPr="000E6AE1" w:rsidRDefault="00274C30" w:rsidP="00DA4BE1">
          <w:pPr>
            <w:pStyle w:val="a7"/>
            <w:jc w:val="center"/>
            <w:rPr>
              <w:rFonts w:ascii="Times New Roman" w:hAnsi="Times New Roman"/>
              <w:caps/>
              <w:sz w:val="18"/>
              <w:szCs w:val="18"/>
              <w:lang w:val="kk-KZ"/>
            </w:rPr>
          </w:pPr>
          <w:r w:rsidRPr="000E6AE1">
            <w:rPr>
              <w:rFonts w:ascii="Times New Roman" w:hAnsi="Times New Roman"/>
              <w:caps/>
              <w:sz w:val="18"/>
              <w:szCs w:val="18"/>
              <w:lang w:val="kk-KZ"/>
            </w:rPr>
            <w:t>«КАЗАХСКИЙ ордена «Знак Почёта» научно-исследовательский институт глазных болезней»</w:t>
          </w:r>
        </w:p>
        <w:p w:rsidR="00274C30" w:rsidRPr="000E6AE1" w:rsidRDefault="00274C30" w:rsidP="00DA4BE1">
          <w:pPr>
            <w:pStyle w:val="a7"/>
            <w:jc w:val="center"/>
            <w:rPr>
              <w:rFonts w:ascii="Times New Roman" w:hAnsi="Times New Roman"/>
              <w:color w:val="000000"/>
              <w:sz w:val="18"/>
              <w:szCs w:val="18"/>
              <w:lang w:val="kk-KZ"/>
            </w:rPr>
          </w:pPr>
        </w:p>
        <w:p w:rsidR="00274C30" w:rsidRPr="000E6AE1" w:rsidRDefault="00274C30" w:rsidP="00DA4BE1">
          <w:pPr>
            <w:pStyle w:val="a7"/>
            <w:jc w:val="center"/>
            <w:rPr>
              <w:rFonts w:ascii="Times New Roman" w:hAnsi="Times New Roman"/>
              <w:caps/>
              <w:sz w:val="18"/>
              <w:szCs w:val="18"/>
              <w:lang w:val="ru-RU"/>
            </w:rPr>
          </w:pPr>
        </w:p>
      </w:tc>
    </w:tr>
    <w:tr w:rsidR="00274C30" w:rsidRPr="000E6AE1" w:rsidTr="00DA4BE1">
      <w:trPr>
        <w:cantSplit/>
        <w:trHeight w:val="47"/>
      </w:trPr>
      <w:tc>
        <w:tcPr>
          <w:tcW w:w="11033" w:type="dxa"/>
          <w:gridSpan w:val="3"/>
          <w:tcBorders>
            <w:bottom w:val="single" w:sz="12" w:space="0" w:color="9BBB59"/>
          </w:tcBorders>
          <w:vAlign w:val="center"/>
        </w:tcPr>
        <w:p w:rsidR="00274C30" w:rsidRPr="000E6AE1" w:rsidRDefault="00274C30" w:rsidP="00DA4BE1">
          <w:pPr>
            <w:pStyle w:val="a7"/>
            <w:jc w:val="center"/>
            <w:rPr>
              <w:rFonts w:ascii="Times New Roman" w:hAnsi="Times New Roman"/>
              <w:caps/>
              <w:sz w:val="18"/>
              <w:szCs w:val="18"/>
              <w:lang w:val="ru-RU"/>
            </w:rPr>
          </w:pPr>
          <w:r>
            <w:rPr>
              <w:rFonts w:ascii="Times New Roman" w:hAnsi="Times New Roman"/>
              <w:caps/>
              <w:sz w:val="18"/>
              <w:szCs w:val="18"/>
              <w:lang w:val="kk-KZ"/>
            </w:rPr>
            <w:t>ОБРАЗОВАТЕЛЬНАЯ программа резидентуры</w:t>
          </w:r>
        </w:p>
      </w:tc>
    </w:tr>
  </w:tbl>
  <w:p w:rsidR="00274C30" w:rsidRDefault="00274C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33B28"/>
    <w:multiLevelType w:val="hybridMultilevel"/>
    <w:tmpl w:val="72383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9D5F55"/>
    <w:multiLevelType w:val="hybridMultilevel"/>
    <w:tmpl w:val="F8766220"/>
    <w:lvl w:ilvl="0" w:tplc="B450E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9BD1915"/>
    <w:multiLevelType w:val="hybridMultilevel"/>
    <w:tmpl w:val="837CC774"/>
    <w:lvl w:ilvl="0" w:tplc="4E94077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6"/>
  </w:num>
  <w:num w:numId="6">
    <w:abstractNumId w:val="5"/>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C9"/>
    <w:rsid w:val="000012BD"/>
    <w:rsid w:val="000055CD"/>
    <w:rsid w:val="00013E8F"/>
    <w:rsid w:val="000144AF"/>
    <w:rsid w:val="000250A7"/>
    <w:rsid w:val="0004502B"/>
    <w:rsid w:val="0005449C"/>
    <w:rsid w:val="00066F69"/>
    <w:rsid w:val="00067D76"/>
    <w:rsid w:val="00070CC4"/>
    <w:rsid w:val="00077E77"/>
    <w:rsid w:val="00085BD3"/>
    <w:rsid w:val="00086784"/>
    <w:rsid w:val="000879CB"/>
    <w:rsid w:val="000A57B9"/>
    <w:rsid w:val="000C056A"/>
    <w:rsid w:val="00105327"/>
    <w:rsid w:val="00110AEC"/>
    <w:rsid w:val="0011689B"/>
    <w:rsid w:val="00127C0F"/>
    <w:rsid w:val="001526A3"/>
    <w:rsid w:val="00154FC9"/>
    <w:rsid w:val="0015546B"/>
    <w:rsid w:val="001A3090"/>
    <w:rsid w:val="001C03F2"/>
    <w:rsid w:val="001D7E6B"/>
    <w:rsid w:val="001E4F56"/>
    <w:rsid w:val="00226BC0"/>
    <w:rsid w:val="00247F0F"/>
    <w:rsid w:val="00270F99"/>
    <w:rsid w:val="00274C30"/>
    <w:rsid w:val="0027788A"/>
    <w:rsid w:val="00293FE7"/>
    <w:rsid w:val="002A1E93"/>
    <w:rsid w:val="002C0AF1"/>
    <w:rsid w:val="002D1171"/>
    <w:rsid w:val="002D1C95"/>
    <w:rsid w:val="002D5856"/>
    <w:rsid w:val="002E1B0F"/>
    <w:rsid w:val="002E2BD8"/>
    <w:rsid w:val="002F2665"/>
    <w:rsid w:val="002F3128"/>
    <w:rsid w:val="00320C40"/>
    <w:rsid w:val="0035742C"/>
    <w:rsid w:val="003605BF"/>
    <w:rsid w:val="0037779F"/>
    <w:rsid w:val="003909BD"/>
    <w:rsid w:val="00397868"/>
    <w:rsid w:val="003C1773"/>
    <w:rsid w:val="003C40AD"/>
    <w:rsid w:val="003D7AF3"/>
    <w:rsid w:val="003E07A2"/>
    <w:rsid w:val="003F4762"/>
    <w:rsid w:val="003F6109"/>
    <w:rsid w:val="0042181B"/>
    <w:rsid w:val="0047183F"/>
    <w:rsid w:val="00490C84"/>
    <w:rsid w:val="0049140A"/>
    <w:rsid w:val="004A42CF"/>
    <w:rsid w:val="004B4439"/>
    <w:rsid w:val="004B67BF"/>
    <w:rsid w:val="004C3B75"/>
    <w:rsid w:val="004C5E67"/>
    <w:rsid w:val="004D4D76"/>
    <w:rsid w:val="00520B28"/>
    <w:rsid w:val="00520C23"/>
    <w:rsid w:val="00524B5C"/>
    <w:rsid w:val="00536C34"/>
    <w:rsid w:val="0054073D"/>
    <w:rsid w:val="00541B0B"/>
    <w:rsid w:val="0054592D"/>
    <w:rsid w:val="005459B4"/>
    <w:rsid w:val="005A724B"/>
    <w:rsid w:val="005B6C11"/>
    <w:rsid w:val="005C3D43"/>
    <w:rsid w:val="005D7C9E"/>
    <w:rsid w:val="005E7E6C"/>
    <w:rsid w:val="00603C2D"/>
    <w:rsid w:val="006164A2"/>
    <w:rsid w:val="006165CE"/>
    <w:rsid w:val="00630C76"/>
    <w:rsid w:val="00636066"/>
    <w:rsid w:val="0064412F"/>
    <w:rsid w:val="0064457F"/>
    <w:rsid w:val="00645C35"/>
    <w:rsid w:val="00674C78"/>
    <w:rsid w:val="006823EF"/>
    <w:rsid w:val="00686EE6"/>
    <w:rsid w:val="00687617"/>
    <w:rsid w:val="00694810"/>
    <w:rsid w:val="006A410B"/>
    <w:rsid w:val="006D0721"/>
    <w:rsid w:val="006D69A2"/>
    <w:rsid w:val="0071069B"/>
    <w:rsid w:val="007179B1"/>
    <w:rsid w:val="00740243"/>
    <w:rsid w:val="00745E1F"/>
    <w:rsid w:val="0074782E"/>
    <w:rsid w:val="00750B0D"/>
    <w:rsid w:val="007B1B6A"/>
    <w:rsid w:val="007C1B2C"/>
    <w:rsid w:val="007D001F"/>
    <w:rsid w:val="007E6DB7"/>
    <w:rsid w:val="007F5D28"/>
    <w:rsid w:val="00802B70"/>
    <w:rsid w:val="008164B1"/>
    <w:rsid w:val="0082317E"/>
    <w:rsid w:val="008272EC"/>
    <w:rsid w:val="008336FE"/>
    <w:rsid w:val="0085539A"/>
    <w:rsid w:val="00862019"/>
    <w:rsid w:val="008653FC"/>
    <w:rsid w:val="00870050"/>
    <w:rsid w:val="008713B4"/>
    <w:rsid w:val="008740A5"/>
    <w:rsid w:val="00894BF7"/>
    <w:rsid w:val="008B07AB"/>
    <w:rsid w:val="008B07D0"/>
    <w:rsid w:val="008B7B09"/>
    <w:rsid w:val="008C0C7C"/>
    <w:rsid w:val="008D7057"/>
    <w:rsid w:val="008F68AF"/>
    <w:rsid w:val="00922F89"/>
    <w:rsid w:val="009243CD"/>
    <w:rsid w:val="00943598"/>
    <w:rsid w:val="00956819"/>
    <w:rsid w:val="00957215"/>
    <w:rsid w:val="00964A91"/>
    <w:rsid w:val="0096657F"/>
    <w:rsid w:val="00967D5A"/>
    <w:rsid w:val="00981BE0"/>
    <w:rsid w:val="0099012F"/>
    <w:rsid w:val="0099086A"/>
    <w:rsid w:val="009B53DA"/>
    <w:rsid w:val="009B5ECE"/>
    <w:rsid w:val="009E0FD9"/>
    <w:rsid w:val="009E3C59"/>
    <w:rsid w:val="009F41AF"/>
    <w:rsid w:val="009F47E6"/>
    <w:rsid w:val="00A35C34"/>
    <w:rsid w:val="00A6155B"/>
    <w:rsid w:val="00A65DB0"/>
    <w:rsid w:val="00A702EF"/>
    <w:rsid w:val="00A8423D"/>
    <w:rsid w:val="00A9050D"/>
    <w:rsid w:val="00A9285F"/>
    <w:rsid w:val="00A936BC"/>
    <w:rsid w:val="00AB3F36"/>
    <w:rsid w:val="00AD28F8"/>
    <w:rsid w:val="00AD5A15"/>
    <w:rsid w:val="00AE20FF"/>
    <w:rsid w:val="00AF711F"/>
    <w:rsid w:val="00B25EFA"/>
    <w:rsid w:val="00B36E5A"/>
    <w:rsid w:val="00B528E9"/>
    <w:rsid w:val="00B63328"/>
    <w:rsid w:val="00B63CCE"/>
    <w:rsid w:val="00B95272"/>
    <w:rsid w:val="00B9781E"/>
    <w:rsid w:val="00BB6402"/>
    <w:rsid w:val="00BC7E27"/>
    <w:rsid w:val="00C2135A"/>
    <w:rsid w:val="00C2266F"/>
    <w:rsid w:val="00C566B1"/>
    <w:rsid w:val="00C701E4"/>
    <w:rsid w:val="00C72FDD"/>
    <w:rsid w:val="00CA4588"/>
    <w:rsid w:val="00CA59B5"/>
    <w:rsid w:val="00CA7C30"/>
    <w:rsid w:val="00CB1148"/>
    <w:rsid w:val="00CB2FF5"/>
    <w:rsid w:val="00CD6F92"/>
    <w:rsid w:val="00CD772E"/>
    <w:rsid w:val="00CF4EAA"/>
    <w:rsid w:val="00D00AA9"/>
    <w:rsid w:val="00D36B54"/>
    <w:rsid w:val="00D51A5E"/>
    <w:rsid w:val="00D55913"/>
    <w:rsid w:val="00D631C9"/>
    <w:rsid w:val="00D816CE"/>
    <w:rsid w:val="00DA4BE1"/>
    <w:rsid w:val="00DE7C21"/>
    <w:rsid w:val="00DF4441"/>
    <w:rsid w:val="00E10534"/>
    <w:rsid w:val="00E14253"/>
    <w:rsid w:val="00E34CD9"/>
    <w:rsid w:val="00E5368F"/>
    <w:rsid w:val="00E53BF7"/>
    <w:rsid w:val="00E65972"/>
    <w:rsid w:val="00E8191E"/>
    <w:rsid w:val="00E92F71"/>
    <w:rsid w:val="00EB568B"/>
    <w:rsid w:val="00EC4E02"/>
    <w:rsid w:val="00EE7108"/>
    <w:rsid w:val="00EE777E"/>
    <w:rsid w:val="00EF3895"/>
    <w:rsid w:val="00F01CDF"/>
    <w:rsid w:val="00F15023"/>
    <w:rsid w:val="00F36B7A"/>
    <w:rsid w:val="00F90249"/>
    <w:rsid w:val="00F971E2"/>
    <w:rsid w:val="00FC5B76"/>
    <w:rsid w:val="00FD2375"/>
    <w:rsid w:val="00FD75B9"/>
    <w:rsid w:val="00F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4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44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FC9"/>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154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4FC9"/>
  </w:style>
  <w:style w:type="paragraph" w:styleId="a5">
    <w:name w:val="footer"/>
    <w:basedOn w:val="a"/>
    <w:link w:val="a6"/>
    <w:uiPriority w:val="99"/>
    <w:unhideWhenUsed/>
    <w:rsid w:val="00154F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FC9"/>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154FC9"/>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154FC9"/>
    <w:rPr>
      <w:rFonts w:ascii="Calibri" w:eastAsia="Calibri" w:hAnsi="Calibri" w:cs="Times New Roman"/>
      <w:sz w:val="20"/>
      <w:szCs w:val="20"/>
      <w:lang w:val="en-US" w:bidi="en-US"/>
    </w:rPr>
  </w:style>
  <w:style w:type="character" w:styleId="a9">
    <w:name w:val="Hyperlink"/>
    <w:uiPriority w:val="99"/>
    <w:unhideWhenUsed/>
    <w:rsid w:val="00154FC9"/>
    <w:rPr>
      <w:color w:val="0000FF"/>
      <w:u w:val="single"/>
    </w:rPr>
  </w:style>
  <w:style w:type="character" w:customStyle="1" w:styleId="s0">
    <w:name w:val="s0"/>
    <w:rsid w:val="00154FC9"/>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154FC9"/>
  </w:style>
  <w:style w:type="character" w:customStyle="1" w:styleId="butback">
    <w:name w:val="butback"/>
    <w:basedOn w:val="a0"/>
    <w:rsid w:val="00154FC9"/>
  </w:style>
  <w:style w:type="character" w:customStyle="1" w:styleId="submenu-table">
    <w:name w:val="submenu-table"/>
    <w:basedOn w:val="a0"/>
    <w:rsid w:val="00154FC9"/>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99"/>
    <w:qFormat/>
    <w:rsid w:val="00154FC9"/>
    <w:pPr>
      <w:spacing w:after="160" w:line="259" w:lineRule="auto"/>
      <w:ind w:left="720"/>
      <w:contextualSpacing/>
    </w:pPr>
  </w:style>
  <w:style w:type="table" w:styleId="ac">
    <w:name w:val="Table Grid"/>
    <w:basedOn w:val="a1"/>
    <w:uiPriority w:val="39"/>
    <w:rsid w:val="0015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154FC9"/>
    <w:pPr>
      <w:spacing w:after="0" w:line="240" w:lineRule="auto"/>
      <w:jc w:val="center"/>
    </w:pPr>
    <w:rPr>
      <w:rFonts w:ascii="Times New Roman" w:eastAsia="Times New Roman" w:hAnsi="Times New Roman" w:cs="Times New Roman"/>
      <w:b/>
      <w:caps/>
      <w:sz w:val="24"/>
      <w:szCs w:val="20"/>
      <w:lang w:eastAsia="ru-RU"/>
    </w:rPr>
  </w:style>
  <w:style w:type="character" w:customStyle="1" w:styleId="ae">
    <w:name w:val="Название Знак"/>
    <w:basedOn w:val="a0"/>
    <w:link w:val="ad"/>
    <w:rsid w:val="00154FC9"/>
    <w:rPr>
      <w:rFonts w:ascii="Times New Roman" w:eastAsia="Times New Roman" w:hAnsi="Times New Roman" w:cs="Times New Roman"/>
      <w:b/>
      <w:caps/>
      <w:sz w:val="24"/>
      <w:szCs w:val="20"/>
      <w:lang w:eastAsia="ru-RU"/>
    </w:rPr>
  </w:style>
  <w:style w:type="character" w:styleId="af">
    <w:name w:val="Emphasis"/>
    <w:basedOn w:val="a0"/>
    <w:uiPriority w:val="20"/>
    <w:qFormat/>
    <w:rsid w:val="00154FC9"/>
    <w:rPr>
      <w:i/>
      <w:iCs/>
    </w:rPr>
  </w:style>
  <w:style w:type="character" w:styleId="af0">
    <w:name w:val="Strong"/>
    <w:basedOn w:val="a0"/>
    <w:uiPriority w:val="22"/>
    <w:qFormat/>
    <w:rsid w:val="00154FC9"/>
    <w:rPr>
      <w:b/>
      <w:bCs/>
    </w:rPr>
  </w:style>
  <w:style w:type="paragraph" w:customStyle="1" w:styleId="-1">
    <w:name w:val="Без интервала-1"/>
    <w:basedOn w:val="a7"/>
    <w:link w:val="-10"/>
    <w:qFormat/>
    <w:rsid w:val="00154FC9"/>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154FC9"/>
    <w:rPr>
      <w:rFonts w:ascii="Times New Roman" w:eastAsia="Times New Roman" w:hAnsi="Times New Roman" w:cs="Times New Roman"/>
      <w:b/>
      <w:bCs/>
      <w:sz w:val="24"/>
      <w:szCs w:val="24"/>
      <w:lang w:val="en-US" w:eastAsia="ru-RU" w:bidi="en-US"/>
    </w:rPr>
  </w:style>
  <w:style w:type="paragraph" w:customStyle="1" w:styleId="Default">
    <w:name w:val="Default"/>
    <w:rsid w:val="00154F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rsid w:val="00154FC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af3">
    <w:name w:val="Balloon Text"/>
    <w:basedOn w:val="a"/>
    <w:link w:val="af4"/>
    <w:uiPriority w:val="99"/>
    <w:semiHidden/>
    <w:unhideWhenUsed/>
    <w:rsid w:val="00154FC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54FC9"/>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99"/>
    <w:locked/>
    <w:rsid w:val="00154FC9"/>
  </w:style>
  <w:style w:type="character" w:styleId="af5">
    <w:name w:val="Subtle Reference"/>
    <w:basedOn w:val="a0"/>
    <w:uiPriority w:val="99"/>
    <w:qFormat/>
    <w:rsid w:val="00154FC9"/>
    <w:rPr>
      <w:rFonts w:ascii="Calibri" w:hAnsi="Calibri" w:cs="Times New Roman"/>
      <w:i/>
      <w:iCs/>
      <w:color w:val="622423"/>
    </w:rPr>
  </w:style>
  <w:style w:type="character" w:customStyle="1" w:styleId="af2">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154FC9"/>
    <w:rPr>
      <w:rFonts w:ascii="Times New Roman" w:eastAsia="Times New Roman" w:hAnsi="Times New Roman" w:cs="Times New Roman"/>
      <w:sz w:val="24"/>
      <w:szCs w:val="24"/>
      <w:lang w:val="en-US" w:eastAsia="zh-CN"/>
    </w:rPr>
  </w:style>
  <w:style w:type="paragraph" w:styleId="21">
    <w:name w:val="toc 2"/>
    <w:basedOn w:val="a"/>
    <w:next w:val="a"/>
    <w:autoRedefine/>
    <w:uiPriority w:val="39"/>
    <w:unhideWhenUsed/>
    <w:qFormat/>
    <w:rsid w:val="00AD5A15"/>
    <w:pPr>
      <w:tabs>
        <w:tab w:val="right" w:leader="dot" w:pos="9072"/>
      </w:tabs>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AD5A15"/>
    <w:pPr>
      <w:spacing w:after="100"/>
    </w:pPr>
    <w:rPr>
      <w:rFonts w:eastAsiaTheme="minorEastAsia"/>
    </w:rPr>
  </w:style>
  <w:style w:type="character" w:customStyle="1" w:styleId="20">
    <w:name w:val="Заголовок 2 Знак"/>
    <w:basedOn w:val="a0"/>
    <w:link w:val="2"/>
    <w:uiPriority w:val="9"/>
    <w:semiHidden/>
    <w:rsid w:val="000144AF"/>
    <w:rPr>
      <w:rFonts w:asciiTheme="majorHAnsi" w:eastAsiaTheme="majorEastAsia" w:hAnsiTheme="majorHAnsi" w:cstheme="majorBidi"/>
      <w:b/>
      <w:bCs/>
      <w:color w:val="4F81BD" w:themeColor="accent1"/>
      <w:sz w:val="26"/>
      <w:szCs w:val="26"/>
    </w:rPr>
  </w:style>
  <w:style w:type="paragraph" w:customStyle="1" w:styleId="12">
    <w:name w:val="Обычный1"/>
    <w:rsid w:val="000144AF"/>
    <w:pPr>
      <w:spacing w:after="0" w:line="240" w:lineRule="auto"/>
    </w:pPr>
    <w:rPr>
      <w:rFonts w:ascii="Times New Roman" w:eastAsia="Times New Roman" w:hAnsi="Times New Roman" w:cs="Times New Roman"/>
      <w:sz w:val="20"/>
      <w:szCs w:val="20"/>
      <w:lang w:eastAsia="ru-RU"/>
    </w:rPr>
  </w:style>
  <w:style w:type="table" w:customStyle="1" w:styleId="6">
    <w:name w:val="Сетка таблицы6"/>
    <w:basedOn w:val="a1"/>
    <w:next w:val="ac"/>
    <w:uiPriority w:val="59"/>
    <w:rsid w:val="005459B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af6"/>
    <w:link w:val="14"/>
    <w:uiPriority w:val="99"/>
    <w:qFormat/>
    <w:rsid w:val="0035742C"/>
    <w:pPr>
      <w:spacing w:after="0" w:line="360" w:lineRule="auto"/>
      <w:ind w:left="0" w:firstLine="720"/>
      <w:jc w:val="center"/>
    </w:pPr>
    <w:rPr>
      <w:rFonts w:ascii="Times New Roman" w:eastAsia="Times New Roman" w:hAnsi="Times New Roman" w:cs="Times New Roman"/>
      <w:b/>
      <w:bCs/>
      <w:sz w:val="24"/>
      <w:szCs w:val="24"/>
      <w:lang w:eastAsia="ru-RU"/>
    </w:rPr>
  </w:style>
  <w:style w:type="character" w:customStyle="1" w:styleId="14">
    <w:name w:val="Стиль1 Знак"/>
    <w:link w:val="13"/>
    <w:uiPriority w:val="99"/>
    <w:locked/>
    <w:rsid w:val="0035742C"/>
    <w:rPr>
      <w:rFonts w:ascii="Times New Roman" w:eastAsia="Times New Roman" w:hAnsi="Times New Roman" w:cs="Times New Roman"/>
      <w:b/>
      <w:bCs/>
      <w:sz w:val="24"/>
      <w:szCs w:val="24"/>
      <w:lang w:eastAsia="ru-RU"/>
    </w:rPr>
  </w:style>
  <w:style w:type="paragraph" w:styleId="af6">
    <w:name w:val="Body Text Indent"/>
    <w:basedOn w:val="a"/>
    <w:link w:val="af7"/>
    <w:uiPriority w:val="99"/>
    <w:semiHidden/>
    <w:unhideWhenUsed/>
    <w:rsid w:val="0035742C"/>
    <w:pPr>
      <w:spacing w:after="120"/>
      <w:ind w:left="283"/>
    </w:pPr>
  </w:style>
  <w:style w:type="character" w:customStyle="1" w:styleId="af7">
    <w:name w:val="Основной текст с отступом Знак"/>
    <w:basedOn w:val="a0"/>
    <w:link w:val="af6"/>
    <w:uiPriority w:val="99"/>
    <w:semiHidden/>
    <w:rsid w:val="00357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4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44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FC9"/>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154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4FC9"/>
  </w:style>
  <w:style w:type="paragraph" w:styleId="a5">
    <w:name w:val="footer"/>
    <w:basedOn w:val="a"/>
    <w:link w:val="a6"/>
    <w:uiPriority w:val="99"/>
    <w:unhideWhenUsed/>
    <w:rsid w:val="00154F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FC9"/>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154FC9"/>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154FC9"/>
    <w:rPr>
      <w:rFonts w:ascii="Calibri" w:eastAsia="Calibri" w:hAnsi="Calibri" w:cs="Times New Roman"/>
      <w:sz w:val="20"/>
      <w:szCs w:val="20"/>
      <w:lang w:val="en-US" w:bidi="en-US"/>
    </w:rPr>
  </w:style>
  <w:style w:type="character" w:styleId="a9">
    <w:name w:val="Hyperlink"/>
    <w:uiPriority w:val="99"/>
    <w:unhideWhenUsed/>
    <w:rsid w:val="00154FC9"/>
    <w:rPr>
      <w:color w:val="0000FF"/>
      <w:u w:val="single"/>
    </w:rPr>
  </w:style>
  <w:style w:type="character" w:customStyle="1" w:styleId="s0">
    <w:name w:val="s0"/>
    <w:rsid w:val="00154FC9"/>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154FC9"/>
  </w:style>
  <w:style w:type="character" w:customStyle="1" w:styleId="butback">
    <w:name w:val="butback"/>
    <w:basedOn w:val="a0"/>
    <w:rsid w:val="00154FC9"/>
  </w:style>
  <w:style w:type="character" w:customStyle="1" w:styleId="submenu-table">
    <w:name w:val="submenu-table"/>
    <w:basedOn w:val="a0"/>
    <w:rsid w:val="00154FC9"/>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99"/>
    <w:qFormat/>
    <w:rsid w:val="00154FC9"/>
    <w:pPr>
      <w:spacing w:after="160" w:line="259" w:lineRule="auto"/>
      <w:ind w:left="720"/>
      <w:contextualSpacing/>
    </w:pPr>
  </w:style>
  <w:style w:type="table" w:styleId="ac">
    <w:name w:val="Table Grid"/>
    <w:basedOn w:val="a1"/>
    <w:uiPriority w:val="39"/>
    <w:rsid w:val="0015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154FC9"/>
    <w:pPr>
      <w:spacing w:after="0" w:line="240" w:lineRule="auto"/>
      <w:jc w:val="center"/>
    </w:pPr>
    <w:rPr>
      <w:rFonts w:ascii="Times New Roman" w:eastAsia="Times New Roman" w:hAnsi="Times New Roman" w:cs="Times New Roman"/>
      <w:b/>
      <w:caps/>
      <w:sz w:val="24"/>
      <w:szCs w:val="20"/>
      <w:lang w:eastAsia="ru-RU"/>
    </w:rPr>
  </w:style>
  <w:style w:type="character" w:customStyle="1" w:styleId="ae">
    <w:name w:val="Название Знак"/>
    <w:basedOn w:val="a0"/>
    <w:link w:val="ad"/>
    <w:rsid w:val="00154FC9"/>
    <w:rPr>
      <w:rFonts w:ascii="Times New Roman" w:eastAsia="Times New Roman" w:hAnsi="Times New Roman" w:cs="Times New Roman"/>
      <w:b/>
      <w:caps/>
      <w:sz w:val="24"/>
      <w:szCs w:val="20"/>
      <w:lang w:eastAsia="ru-RU"/>
    </w:rPr>
  </w:style>
  <w:style w:type="character" w:styleId="af">
    <w:name w:val="Emphasis"/>
    <w:basedOn w:val="a0"/>
    <w:uiPriority w:val="20"/>
    <w:qFormat/>
    <w:rsid w:val="00154FC9"/>
    <w:rPr>
      <w:i/>
      <w:iCs/>
    </w:rPr>
  </w:style>
  <w:style w:type="character" w:styleId="af0">
    <w:name w:val="Strong"/>
    <w:basedOn w:val="a0"/>
    <w:uiPriority w:val="22"/>
    <w:qFormat/>
    <w:rsid w:val="00154FC9"/>
    <w:rPr>
      <w:b/>
      <w:bCs/>
    </w:rPr>
  </w:style>
  <w:style w:type="paragraph" w:customStyle="1" w:styleId="-1">
    <w:name w:val="Без интервала-1"/>
    <w:basedOn w:val="a7"/>
    <w:link w:val="-10"/>
    <w:qFormat/>
    <w:rsid w:val="00154FC9"/>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154FC9"/>
    <w:rPr>
      <w:rFonts w:ascii="Times New Roman" w:eastAsia="Times New Roman" w:hAnsi="Times New Roman" w:cs="Times New Roman"/>
      <w:b/>
      <w:bCs/>
      <w:sz w:val="24"/>
      <w:szCs w:val="24"/>
      <w:lang w:val="en-US" w:eastAsia="ru-RU" w:bidi="en-US"/>
    </w:rPr>
  </w:style>
  <w:style w:type="paragraph" w:customStyle="1" w:styleId="Default">
    <w:name w:val="Default"/>
    <w:rsid w:val="00154F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rsid w:val="00154FC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af3">
    <w:name w:val="Balloon Text"/>
    <w:basedOn w:val="a"/>
    <w:link w:val="af4"/>
    <w:uiPriority w:val="99"/>
    <w:semiHidden/>
    <w:unhideWhenUsed/>
    <w:rsid w:val="00154FC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54FC9"/>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99"/>
    <w:locked/>
    <w:rsid w:val="00154FC9"/>
  </w:style>
  <w:style w:type="character" w:styleId="af5">
    <w:name w:val="Subtle Reference"/>
    <w:basedOn w:val="a0"/>
    <w:uiPriority w:val="99"/>
    <w:qFormat/>
    <w:rsid w:val="00154FC9"/>
    <w:rPr>
      <w:rFonts w:ascii="Calibri" w:hAnsi="Calibri" w:cs="Times New Roman"/>
      <w:i/>
      <w:iCs/>
      <w:color w:val="622423"/>
    </w:rPr>
  </w:style>
  <w:style w:type="character" w:customStyle="1" w:styleId="af2">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154FC9"/>
    <w:rPr>
      <w:rFonts w:ascii="Times New Roman" w:eastAsia="Times New Roman" w:hAnsi="Times New Roman" w:cs="Times New Roman"/>
      <w:sz w:val="24"/>
      <w:szCs w:val="24"/>
      <w:lang w:val="en-US" w:eastAsia="zh-CN"/>
    </w:rPr>
  </w:style>
  <w:style w:type="paragraph" w:styleId="21">
    <w:name w:val="toc 2"/>
    <w:basedOn w:val="a"/>
    <w:next w:val="a"/>
    <w:autoRedefine/>
    <w:uiPriority w:val="39"/>
    <w:unhideWhenUsed/>
    <w:qFormat/>
    <w:rsid w:val="00AD5A15"/>
    <w:pPr>
      <w:tabs>
        <w:tab w:val="right" w:leader="dot" w:pos="9072"/>
      </w:tabs>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AD5A15"/>
    <w:pPr>
      <w:spacing w:after="100"/>
    </w:pPr>
    <w:rPr>
      <w:rFonts w:eastAsiaTheme="minorEastAsia"/>
    </w:rPr>
  </w:style>
  <w:style w:type="character" w:customStyle="1" w:styleId="20">
    <w:name w:val="Заголовок 2 Знак"/>
    <w:basedOn w:val="a0"/>
    <w:link w:val="2"/>
    <w:uiPriority w:val="9"/>
    <w:semiHidden/>
    <w:rsid w:val="000144AF"/>
    <w:rPr>
      <w:rFonts w:asciiTheme="majorHAnsi" w:eastAsiaTheme="majorEastAsia" w:hAnsiTheme="majorHAnsi" w:cstheme="majorBidi"/>
      <w:b/>
      <w:bCs/>
      <w:color w:val="4F81BD" w:themeColor="accent1"/>
      <w:sz w:val="26"/>
      <w:szCs w:val="26"/>
    </w:rPr>
  </w:style>
  <w:style w:type="paragraph" w:customStyle="1" w:styleId="12">
    <w:name w:val="Обычный1"/>
    <w:rsid w:val="000144AF"/>
    <w:pPr>
      <w:spacing w:after="0" w:line="240" w:lineRule="auto"/>
    </w:pPr>
    <w:rPr>
      <w:rFonts w:ascii="Times New Roman" w:eastAsia="Times New Roman" w:hAnsi="Times New Roman" w:cs="Times New Roman"/>
      <w:sz w:val="20"/>
      <w:szCs w:val="20"/>
      <w:lang w:eastAsia="ru-RU"/>
    </w:rPr>
  </w:style>
  <w:style w:type="table" w:customStyle="1" w:styleId="6">
    <w:name w:val="Сетка таблицы6"/>
    <w:basedOn w:val="a1"/>
    <w:next w:val="ac"/>
    <w:uiPriority w:val="59"/>
    <w:rsid w:val="005459B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af6"/>
    <w:link w:val="14"/>
    <w:uiPriority w:val="99"/>
    <w:qFormat/>
    <w:rsid w:val="0035742C"/>
    <w:pPr>
      <w:spacing w:after="0" w:line="360" w:lineRule="auto"/>
      <w:ind w:left="0" w:firstLine="720"/>
      <w:jc w:val="center"/>
    </w:pPr>
    <w:rPr>
      <w:rFonts w:ascii="Times New Roman" w:eastAsia="Times New Roman" w:hAnsi="Times New Roman" w:cs="Times New Roman"/>
      <w:b/>
      <w:bCs/>
      <w:sz w:val="24"/>
      <w:szCs w:val="24"/>
      <w:lang w:eastAsia="ru-RU"/>
    </w:rPr>
  </w:style>
  <w:style w:type="character" w:customStyle="1" w:styleId="14">
    <w:name w:val="Стиль1 Знак"/>
    <w:link w:val="13"/>
    <w:uiPriority w:val="99"/>
    <w:locked/>
    <w:rsid w:val="0035742C"/>
    <w:rPr>
      <w:rFonts w:ascii="Times New Roman" w:eastAsia="Times New Roman" w:hAnsi="Times New Roman" w:cs="Times New Roman"/>
      <w:b/>
      <w:bCs/>
      <w:sz w:val="24"/>
      <w:szCs w:val="24"/>
      <w:lang w:eastAsia="ru-RU"/>
    </w:rPr>
  </w:style>
  <w:style w:type="paragraph" w:styleId="af6">
    <w:name w:val="Body Text Indent"/>
    <w:basedOn w:val="a"/>
    <w:link w:val="af7"/>
    <w:uiPriority w:val="99"/>
    <w:semiHidden/>
    <w:unhideWhenUsed/>
    <w:rsid w:val="0035742C"/>
    <w:pPr>
      <w:spacing w:after="120"/>
      <w:ind w:left="283"/>
    </w:pPr>
  </w:style>
  <w:style w:type="character" w:customStyle="1" w:styleId="af7">
    <w:name w:val="Основной текст с отступом Знак"/>
    <w:basedOn w:val="a0"/>
    <w:link w:val="af6"/>
    <w:uiPriority w:val="99"/>
    <w:semiHidden/>
    <w:rsid w:val="0035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786">
      <w:bodyDiv w:val="1"/>
      <w:marLeft w:val="0"/>
      <w:marRight w:val="0"/>
      <w:marTop w:val="0"/>
      <w:marBottom w:val="0"/>
      <w:divBdr>
        <w:top w:val="none" w:sz="0" w:space="0" w:color="auto"/>
        <w:left w:val="none" w:sz="0" w:space="0" w:color="auto"/>
        <w:bottom w:val="none" w:sz="0" w:space="0" w:color="auto"/>
        <w:right w:val="none" w:sz="0" w:space="0" w:color="auto"/>
      </w:divBdr>
    </w:div>
    <w:div w:id="9201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nline.zakon.kz/Document/?link_id=10047399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DFBF-4CAC-4140-9616-1C8A6C8E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13366</Words>
  <Characters>76190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Venera</cp:lastModifiedBy>
  <cp:revision>4</cp:revision>
  <cp:lastPrinted>2019-04-15T08:07:00Z</cp:lastPrinted>
  <dcterms:created xsi:type="dcterms:W3CDTF">2021-03-15T03:36:00Z</dcterms:created>
  <dcterms:modified xsi:type="dcterms:W3CDTF">2021-03-15T03:51:00Z</dcterms:modified>
</cp:coreProperties>
</file>