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8E5B" w14:textId="77777777" w:rsidR="00356F8A" w:rsidRDefault="00356F8A" w:rsidP="00AD302D">
      <w:pPr>
        <w:tabs>
          <w:tab w:val="left" w:pos="-70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2DEB22" w14:textId="77777777" w:rsidR="00356F8A" w:rsidRDefault="00356F8A" w:rsidP="00AD302D">
      <w:pPr>
        <w:tabs>
          <w:tab w:val="left" w:pos="-70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416173" w14:textId="6A052A20" w:rsidR="00AD302D" w:rsidRDefault="00AD302D" w:rsidP="00AD302D">
      <w:pPr>
        <w:tabs>
          <w:tab w:val="left" w:pos="-70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УТВЕРЖДЕНО:</w:t>
      </w:r>
    </w:p>
    <w:p w14:paraId="7444724F" w14:textId="77777777" w:rsidR="00AD302D" w:rsidRDefault="00AD302D" w:rsidP="00AD302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Генеральный директор</w:t>
      </w:r>
    </w:p>
    <w:p w14:paraId="00E23285" w14:textId="77777777" w:rsidR="00AD302D" w:rsidRDefault="00AD302D" w:rsidP="00AD302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ТОО </w:t>
      </w:r>
      <w:proofErr w:type="spellStart"/>
      <w:r>
        <w:rPr>
          <w:rFonts w:ascii="Times New Roman" w:hAnsi="Times New Roman"/>
          <w:bCs/>
          <w:sz w:val="24"/>
          <w:szCs w:val="24"/>
        </w:rPr>
        <w:t>КазНИИ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глазных болезней, д.м.н.</w:t>
      </w:r>
    </w:p>
    <w:p w14:paraId="00B8C880" w14:textId="77777777" w:rsidR="00AD302D" w:rsidRDefault="00AD302D" w:rsidP="00AD302D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_____________________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Алдашева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Н.А.</w:t>
      </w:r>
    </w:p>
    <w:p w14:paraId="4BF0821C" w14:textId="77777777" w:rsidR="00AD302D" w:rsidRPr="000207A7" w:rsidRDefault="00AD302D" w:rsidP="00AD302D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0207A7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>5</w:t>
      </w:r>
      <w:r w:rsidRPr="000207A7">
        <w:rPr>
          <w:rFonts w:ascii="Times New Roman" w:hAnsi="Times New Roman"/>
          <w:bCs/>
          <w:sz w:val="24"/>
          <w:szCs w:val="24"/>
        </w:rPr>
        <w:t xml:space="preserve"> от «</w:t>
      </w:r>
      <w:r>
        <w:rPr>
          <w:rFonts w:ascii="Times New Roman" w:hAnsi="Times New Roman"/>
          <w:bCs/>
          <w:sz w:val="24"/>
          <w:szCs w:val="24"/>
        </w:rPr>
        <w:t>0</w:t>
      </w:r>
      <w:r w:rsidRPr="000207A7">
        <w:rPr>
          <w:rFonts w:ascii="Times New Roman" w:hAnsi="Times New Roman"/>
          <w:bCs/>
          <w:sz w:val="24"/>
          <w:szCs w:val="24"/>
        </w:rPr>
        <w:t xml:space="preserve">3» </w:t>
      </w:r>
      <w:r>
        <w:rPr>
          <w:rFonts w:ascii="Times New Roman" w:hAnsi="Times New Roman"/>
          <w:bCs/>
          <w:sz w:val="24"/>
          <w:szCs w:val="24"/>
        </w:rPr>
        <w:t>сентября</w:t>
      </w:r>
      <w:r w:rsidRPr="000207A7">
        <w:rPr>
          <w:rFonts w:ascii="Times New Roman" w:hAnsi="Times New Roman"/>
          <w:bCs/>
          <w:sz w:val="24"/>
          <w:szCs w:val="24"/>
        </w:rPr>
        <w:t xml:space="preserve"> 2021г.</w:t>
      </w:r>
    </w:p>
    <w:p w14:paraId="1D595C63" w14:textId="7033CE0C" w:rsidR="00963369" w:rsidRDefault="00AD302D" w:rsidP="009633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33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14:paraId="083A166A" w14:textId="77777777" w:rsidR="00963369" w:rsidRDefault="00963369" w:rsidP="009633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7A88D2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DFAF7C" w14:textId="77777777" w:rsidR="003A6485" w:rsidRPr="00356F8A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A5C2807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785150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D42973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7143E" w14:textId="77777777" w:rsidR="003A6485" w:rsidRPr="003A6485" w:rsidRDefault="003A6485" w:rsidP="00963369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6485">
        <w:rPr>
          <w:rFonts w:ascii="Times New Roman" w:hAnsi="Times New Roman"/>
          <w:b/>
          <w:caps/>
          <w:sz w:val="24"/>
          <w:szCs w:val="24"/>
        </w:rPr>
        <w:t>Правила внутреннего распорядка</w:t>
      </w:r>
    </w:p>
    <w:p w14:paraId="3DE064EB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8C4F67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CF1FEB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088417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03ACD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9C9925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AC1602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4FE0D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322D2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BD146A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4F554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49B05" w14:textId="77777777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BB9E7" w14:textId="6B8CF4DA"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A3EC4" w14:textId="4D66AA83" w:rsidR="00AD302D" w:rsidRDefault="00AD302D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A83E1A" w14:textId="77777777" w:rsidR="00AD302D" w:rsidRDefault="00AD302D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79767" w14:textId="26ECF558" w:rsidR="00963369" w:rsidRDefault="00963369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Алматы,</w:t>
      </w:r>
      <w:r w:rsidRPr="00333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A56AD3">
        <w:rPr>
          <w:rFonts w:ascii="Times New Roman" w:hAnsi="Times New Roman"/>
          <w:sz w:val="24"/>
          <w:szCs w:val="24"/>
        </w:rPr>
        <w:t>2</w:t>
      </w:r>
      <w:r w:rsidR="00AD30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0B10885C" w14:textId="77777777" w:rsidR="00A56AD3" w:rsidRPr="001C4845" w:rsidRDefault="00A56AD3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BE19B" w14:textId="77777777" w:rsidR="00963369" w:rsidRPr="0033398D" w:rsidRDefault="00963369" w:rsidP="00963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1AA2EB" w14:textId="77777777" w:rsidR="00963369" w:rsidRPr="00E85523" w:rsidRDefault="00963369" w:rsidP="00963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5523">
        <w:rPr>
          <w:rFonts w:ascii="Times New Roman" w:hAnsi="Times New Roman"/>
          <w:b/>
          <w:sz w:val="24"/>
          <w:szCs w:val="24"/>
        </w:rPr>
        <w:t>Оглавление</w:t>
      </w:r>
    </w:p>
    <w:p w14:paraId="1EE8E046" w14:textId="77777777" w:rsidR="00963369" w:rsidRDefault="00963369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09B2B" w14:textId="77777777" w:rsidR="00FA6EF3" w:rsidRDefault="00FA6EF3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8" w:type="dxa"/>
        <w:tblLook w:val="0000" w:firstRow="0" w:lastRow="0" w:firstColumn="0" w:lastColumn="0" w:noHBand="0" w:noVBand="0"/>
      </w:tblPr>
      <w:tblGrid>
        <w:gridCol w:w="525"/>
        <w:gridCol w:w="7886"/>
        <w:gridCol w:w="992"/>
      </w:tblGrid>
      <w:tr w:rsidR="00FA6EF3" w14:paraId="521B35BB" w14:textId="77777777" w:rsidTr="00D50E27">
        <w:trPr>
          <w:trHeight w:val="375"/>
        </w:trPr>
        <w:tc>
          <w:tcPr>
            <w:tcW w:w="525" w:type="dxa"/>
          </w:tcPr>
          <w:p w14:paraId="377DB43C" w14:textId="77777777"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</w:tcPr>
          <w:p w14:paraId="6C78460C" w14:textId="77777777"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523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005" w:type="dxa"/>
          </w:tcPr>
          <w:p w14:paraId="5D243BE9" w14:textId="77777777"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14:paraId="2E9C57E0" w14:textId="77777777" w:rsidTr="00D50E27">
        <w:trPr>
          <w:trHeight w:val="343"/>
        </w:trPr>
        <w:tc>
          <w:tcPr>
            <w:tcW w:w="525" w:type="dxa"/>
          </w:tcPr>
          <w:p w14:paraId="78E929D6" w14:textId="77777777"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5" w:type="dxa"/>
          </w:tcPr>
          <w:p w14:paraId="23F6EDF5" w14:textId="77777777" w:rsidR="00FA6EF3" w:rsidRDefault="00FA6EF3" w:rsidP="00FA6E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Обязанности преподавателей</w:t>
            </w:r>
          </w:p>
        </w:tc>
        <w:tc>
          <w:tcPr>
            <w:tcW w:w="1005" w:type="dxa"/>
          </w:tcPr>
          <w:p w14:paraId="5313832E" w14:textId="77777777"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14:paraId="0A22CEA5" w14:textId="77777777" w:rsidTr="00D50E27">
        <w:trPr>
          <w:trHeight w:val="525"/>
        </w:trPr>
        <w:tc>
          <w:tcPr>
            <w:tcW w:w="525" w:type="dxa"/>
          </w:tcPr>
          <w:p w14:paraId="3EE3EFE3" w14:textId="77777777"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5" w:type="dxa"/>
          </w:tcPr>
          <w:p w14:paraId="4976A431" w14:textId="77777777" w:rsidR="00FA6EF3" w:rsidRPr="00FA6EF3" w:rsidRDefault="00FA6EF3" w:rsidP="00FA6E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Обязанности резидентов</w:t>
            </w:r>
          </w:p>
          <w:p w14:paraId="6785C5A3" w14:textId="77777777"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1FBF641" w14:textId="77777777"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14:paraId="56AF7521" w14:textId="77777777" w:rsidTr="00D50E27">
        <w:trPr>
          <w:trHeight w:val="570"/>
        </w:trPr>
        <w:tc>
          <w:tcPr>
            <w:tcW w:w="525" w:type="dxa"/>
          </w:tcPr>
          <w:p w14:paraId="745E37CD" w14:textId="77777777" w:rsidR="00FA6EF3" w:rsidRDefault="00DF41AE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5" w:type="dxa"/>
          </w:tcPr>
          <w:p w14:paraId="5D8FA596" w14:textId="77777777" w:rsidR="00FA6EF3" w:rsidRPr="00DF41AE" w:rsidRDefault="00DF41AE" w:rsidP="00A56AD3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Кодекс чести преподавателя </w:t>
            </w:r>
            <w:r w:rsidR="00A5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ТОО </w:t>
            </w:r>
            <w:r w:rsidRPr="00DF4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«Казахский ордена «Знак Почета» научно-исследовательский институт глазных болезней</w:t>
            </w:r>
          </w:p>
        </w:tc>
        <w:tc>
          <w:tcPr>
            <w:tcW w:w="1005" w:type="dxa"/>
          </w:tcPr>
          <w:p w14:paraId="6AD05DE8" w14:textId="77777777" w:rsidR="00FA6EF3" w:rsidRDefault="00DF41AE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EF3" w14:paraId="317AEA7E" w14:textId="77777777" w:rsidTr="00D50E27">
        <w:trPr>
          <w:trHeight w:val="450"/>
        </w:trPr>
        <w:tc>
          <w:tcPr>
            <w:tcW w:w="525" w:type="dxa"/>
          </w:tcPr>
          <w:p w14:paraId="242D69E7" w14:textId="77777777" w:rsidR="00FA6EF3" w:rsidRDefault="00DF41AE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5" w:type="dxa"/>
          </w:tcPr>
          <w:p w14:paraId="7D448081" w14:textId="77777777" w:rsidR="00FA6EF3" w:rsidRPr="00D50E27" w:rsidRDefault="00D50E27" w:rsidP="00A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Кодекс чести резидентов </w:t>
            </w:r>
            <w:r w:rsidR="00A5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ТОО</w:t>
            </w:r>
            <w:r w:rsidRPr="00D5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«Казахский ордена «Знак Почета» научно-исследовательский институт глазных болезней</w:t>
            </w:r>
          </w:p>
        </w:tc>
        <w:tc>
          <w:tcPr>
            <w:tcW w:w="1005" w:type="dxa"/>
          </w:tcPr>
          <w:p w14:paraId="4802E0E7" w14:textId="77777777" w:rsidR="00FA6EF3" w:rsidRDefault="00D50E27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3829ED1" w14:textId="77777777" w:rsidR="00FA6EF3" w:rsidRPr="00E85523" w:rsidRDefault="00FA6EF3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396DC" w14:textId="77777777" w:rsidR="00963369" w:rsidRDefault="00963369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B8F5514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4BFD454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E41824A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23040C0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030E6F0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F1828DA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CE41EB9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67B53E2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44DD32D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8AB4988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E309442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8B4AE79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6963398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B462DAE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E532F6D" w14:textId="77777777"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84F1974" w14:textId="77777777" w:rsidR="00DF41AE" w:rsidRPr="00E85523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D903B19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249F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1A907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E2D09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294A8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A81A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6DAB0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08BB3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C0BF2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32C69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BAEC2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C108F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40DBF" w14:textId="77777777" w:rsidR="00D50E27" w:rsidRDefault="00D50E27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04362" w14:textId="77777777" w:rsidR="00A56AD3" w:rsidRDefault="00A56AD3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5EF20" w14:textId="77777777" w:rsidR="00A56AD3" w:rsidRDefault="00A56AD3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38760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D4552" w14:textId="77777777"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0D4A" w14:textId="77777777" w:rsidR="00FA6EF3" w:rsidRPr="00FA6EF3" w:rsidRDefault="00FA6EF3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EF3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14:paraId="33BFBA0F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учебных занятий: лекция, семинар, практическое занятие, самостоятельная работа, консультация,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другие виды работ.</w:t>
      </w:r>
    </w:p>
    <w:p w14:paraId="5D5193C2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505528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строгом соответствии с расписаниями занятий, утвержденными </w:t>
      </w:r>
      <w:r w:rsidR="00505528">
        <w:rPr>
          <w:rFonts w:ascii="Times New Roman" w:eastAsia="Times New Roman" w:hAnsi="Times New Roman" w:cs="Times New Roman"/>
          <w:sz w:val="24"/>
          <w:szCs w:val="24"/>
        </w:rPr>
        <w:t>Генеральным директором 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E702A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учета посещаемости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являются журналы (ведомости) учебных занятий, которые хранятся в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1CA4E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проведения занятий осуществляют руководящий состав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, заведующ</w:t>
      </w:r>
      <w:r>
        <w:rPr>
          <w:rFonts w:ascii="Times New Roman" w:eastAsia="Times New Roman" w:hAnsi="Times New Roman" w:cs="Times New Roman"/>
          <w:sz w:val="24"/>
          <w:szCs w:val="24"/>
        </w:rPr>
        <w:t>ий отделом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и, по их поручению, профессора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наиболее опытные преподаватели.</w:t>
      </w:r>
    </w:p>
    <w:p w14:paraId="10FB0461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преподавателей</w:t>
      </w:r>
    </w:p>
    <w:p w14:paraId="08E3C240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занятия определяется временем расписания занятий вне зависимости от количества присутствующих на лекции (групповом занятии)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При полном отсутствии студентов на занятии в течение 30 мин. после его начала преподаватель обязан доложить об этом в </w:t>
      </w:r>
      <w:r>
        <w:rPr>
          <w:rFonts w:ascii="Times New Roman" w:eastAsia="Times New Roman" w:hAnsi="Times New Roman" w:cs="Times New Roman"/>
          <w:sz w:val="24"/>
          <w:szCs w:val="24"/>
        </w:rPr>
        <w:t>отдел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далее действовать по указанию руководства.</w:t>
      </w:r>
    </w:p>
    <w:p w14:paraId="249FCFE4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>В ходе проведения всех видов учебных занятий преподаватель обязан принимать меры к недопущению: </w:t>
      </w:r>
    </w:p>
    <w:p w14:paraId="21F731FA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нахождения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аудитории в верхней одежде (или ее наличия при себе); </w:t>
      </w:r>
    </w:p>
    <w:p w14:paraId="2344F6A0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хождений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аудитории и выхода из нее без разрешения преподавателя; </w:t>
      </w:r>
    </w:p>
    <w:p w14:paraId="27B61172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приема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пищи и воды; </w:t>
      </w:r>
    </w:p>
    <w:p w14:paraId="0EC81A88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ведения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посторонних разговоров и дел, мешающих проведению занятия; </w:t>
      </w:r>
    </w:p>
    <w:p w14:paraId="2DAE9E43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-использования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мобильных телефонов и других звуковоспроизводящих устройств; </w:t>
      </w:r>
    </w:p>
    <w:p w14:paraId="1EFA356D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порчи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учебного оборудования и материалов, ТСО, мебели, учебников и учебных пособий и т.д.;</w:t>
      </w:r>
    </w:p>
    <w:p w14:paraId="7FE05C34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</w:t>
      </w:r>
      <w:r w:rsidR="00FA6EF3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14:paraId="5D3E2D47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Посещение учебных занятий является обязательным для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всех форм обучения. В случае отсутствия на занятиях по уважительной причине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</w:t>
      </w:r>
      <w:r w:rsidR="007E665F">
        <w:rPr>
          <w:rFonts w:ascii="Times New Roman" w:eastAsia="Times New Roman" w:hAnsi="Times New Roman" w:cs="Times New Roman"/>
          <w:sz w:val="24"/>
          <w:szCs w:val="24"/>
        </w:rPr>
        <w:t xml:space="preserve">заведующему отделом последипломного образования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соответствующий документ.</w:t>
      </w:r>
    </w:p>
    <w:p w14:paraId="355BD655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выполнять требования, предъявляемые к ним сотрудниками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профессорско-преподавательским составом </w:t>
      </w:r>
      <w:r w:rsidR="006F4CB6">
        <w:rPr>
          <w:rFonts w:ascii="Times New Roman" w:eastAsia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A570B" w14:textId="77777777"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занять свои места в аудитории до начала очередного занятия, соблюдать в ходе занятий учебную дисциплину. Во время проведения всех видов учебных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 </w:t>
      </w:r>
    </w:p>
    <w:p w14:paraId="1C2A0482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находиться в аудитории в верхней одежде (или иметь ее при себе); </w:t>
      </w:r>
    </w:p>
    <w:p w14:paraId="12FBBBF5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принимать пищу и воду во время занятий; </w:t>
      </w:r>
    </w:p>
    <w:p w14:paraId="5E66597A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ходить по аудитории, входить и выходить из нее без разрешения преподавателя; </w:t>
      </w:r>
    </w:p>
    <w:p w14:paraId="1783955C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вести разговоры, дела, мешающие проведению занятий; </w:t>
      </w:r>
    </w:p>
    <w:p w14:paraId="2E059D73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пользоваться во время занятий мобильными телефонами и другими звуковоспроизводящими устройствами; </w:t>
      </w:r>
    </w:p>
    <w:p w14:paraId="28761301" w14:textId="77777777"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осуществлять любые действия, способные привести к срыву занятия и нарушению учебной дисциплины.</w:t>
      </w:r>
    </w:p>
    <w:p w14:paraId="54C3D91D" w14:textId="77777777" w:rsidR="00720C39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ходе учебного процесса и участия в жизнедеятельности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 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должны проявлять высокую культуру поведения, уважение к преподавателям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сотрудникам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своим товарищам, бережно </w:t>
      </w:r>
      <w:proofErr w:type="gramStart"/>
      <w:r w:rsidRPr="003000E5">
        <w:rPr>
          <w:rFonts w:ascii="Times New Roman" w:eastAsia="Times New Roman" w:hAnsi="Times New Roman" w:cs="Times New Roman"/>
          <w:sz w:val="24"/>
          <w:szCs w:val="24"/>
        </w:rPr>
        <w:t>относиться  к</w:t>
      </w:r>
      <w:proofErr w:type="gram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материальному имуществу </w:t>
      </w:r>
      <w:r w:rsidR="006F4CB6">
        <w:rPr>
          <w:rFonts w:ascii="Times New Roman" w:eastAsia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в т.ч. к интерьеру учебных корпусов, мебели, учебному оборудованию и материалам, а также полученной в библиотеке литературе. За порчу </w:t>
      </w:r>
      <w:proofErr w:type="spellStart"/>
      <w:r w:rsidRPr="003000E5">
        <w:rPr>
          <w:rFonts w:ascii="Times New Roman" w:eastAsia="Times New Roman" w:hAnsi="Times New Roman" w:cs="Times New Roman"/>
          <w:sz w:val="24"/>
          <w:szCs w:val="24"/>
        </w:rPr>
        <w:t>вышеобозначенного</w:t>
      </w:r>
      <w:proofErr w:type="spell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несут материальную и дисциплинарную ответственность.</w:t>
      </w:r>
    </w:p>
    <w:p w14:paraId="786D1FDF" w14:textId="77777777" w:rsidR="00720C39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организации учебного процесса и качества преподавания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могут обращаться к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</w:t>
      </w:r>
    </w:p>
    <w:p w14:paraId="0D6CB543" w14:textId="77777777"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Слушатель резидентуры формирует портфолио в течение всего периода обучения. В него входят: </w:t>
      </w:r>
    </w:p>
    <w:p w14:paraId="1E727993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14:paraId="28AEB2A7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2) Индивидуальный учебный план; </w:t>
      </w:r>
    </w:p>
    <w:p w14:paraId="510877A0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14:paraId="4CE20F7D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14:paraId="17790A80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14:paraId="19948D0B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14:paraId="72F3AFD7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14:paraId="09ADCAF0" w14:textId="77777777"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B4F082A" w14:textId="77777777"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 w:rsidR="006F4CB6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14:paraId="51F92F30" w14:textId="77777777"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14:paraId="5F942F0F" w14:textId="77777777"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отсутствие резидента на занятиях без уважительной причины (3 дня и более), а также при отсутствии сдачи ежемесячного отчета в отдел последипломного образования до 25 числа каждого месяца выдача стипендии задерживается до ликвидации имеющихся задолженностей. </w:t>
      </w:r>
    </w:p>
    <w:p w14:paraId="52DE3E7F" w14:textId="77777777"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Слушатель резидентуры имеет право на выбор языка сдачи экзамена (государственный, русский). </w:t>
      </w:r>
    </w:p>
    <w:p w14:paraId="33106521" w14:textId="77777777"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47869" w14:textId="77777777"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C0A52" w14:textId="77777777"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4ABC8" w14:textId="77777777"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ECFC7" w14:textId="77777777"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5E102" w14:textId="77777777"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5C9CA" w14:textId="77777777"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B2FD5" w14:textId="77777777"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6FC7C" w14:textId="77777777"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0EF80" w14:textId="77777777"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0BBCB" w14:textId="77777777" w:rsidR="00C00973" w:rsidRPr="00482FD5" w:rsidRDefault="00C00973" w:rsidP="00C00973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Кодекс чести преподавателя </w:t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ТОО</w:t>
      </w:r>
      <w:r w:rsidRPr="0048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«Казахский ордена «Знак Почета» научно-исследовательский институт глазных болезней</w:t>
      </w:r>
    </w:p>
    <w:p w14:paraId="25E140BA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Кодекс Чести преподавателя является сводом правил, этических принципов, и нравственных ценностей, принятых институтом, утвержденных Ученым Советом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КазНИИГБ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(Протокол № 6 от 11.09.2015г)</w:t>
      </w:r>
    </w:p>
    <w:p w14:paraId="4D7CDB36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института — это профессионал, активно ведущий педагогическую, научно-инновационную, клиническую и воспитательную работу.</w:t>
      </w:r>
    </w:p>
    <w:p w14:paraId="49F296EF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осознает ответственность за высокое качество обучения, научных исследований и научное руководство молодыми учеными и резидентами.</w:t>
      </w:r>
    </w:p>
    <w:p w14:paraId="7A953360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строго соблюдает стандарты и требования учебных программ, считает недопустимым самовольные изменения в утвержденный порядок учебно-образовательного процесса.</w:t>
      </w:r>
    </w:p>
    <w:p w14:paraId="48E0E0F0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постоянно повышает свой профессиональный уровень, выполняет научно-исследовательские проекты в соответствии с новейшими инновационными технологиями, активен в академической мобильности.</w:t>
      </w:r>
    </w:p>
    <w:p w14:paraId="762222CA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активно участвует в традиционных конференциях института («Неделя глаукомы», «День Победы», «День защиты детей», «День офтальмолога», «День пожилого человека», «Проблемы профилактики и лечения ретинопатии недоношенных»).</w:t>
      </w:r>
    </w:p>
    <w:p w14:paraId="169D83CA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осознает, что воспитательные аспекты социализации личности, формирование его нравственных ценностей — это ключевая функция педагогической деятельности в выполнении миссии, видения, политики и стратегии института.</w:t>
      </w:r>
    </w:p>
    <w:p w14:paraId="33D59F25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Преподаватель воспитывает у резидента </w:t>
      </w:r>
      <w:r w:rsidR="00340A05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</w:t>
      </w: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преданность и глубокое уважение к Родине, ее великому историческому прошлому, Государственным Символам Республики Казахстан.</w:t>
      </w:r>
    </w:p>
    <w:p w14:paraId="25472237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обязан проявлять социально-правовую активность в формировании высокого гражданско — патриотического мировоззрения, правовой и этно-межконфессиональной толерантной культуры.</w:t>
      </w:r>
    </w:p>
    <w:p w14:paraId="34F84E4E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призван формировать и развивать у резидента осознанную мотивацию бережного отношения и сохранения нравственных морально-этических ценностей и традиций института; уважает свободу, честь и достоинство обучающегося, не допускает необоснованных обвинений, грубости, бестактности.</w:t>
      </w:r>
    </w:p>
    <w:p w14:paraId="34E0D443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противодействует коррупции (мошенничество, взяточничество, злоупотребление служебным положением) и действиям, сопряженных с коррупцией или создающих условия для нее, как угрозы подрыва высокой репутации и рейтинга института в реализации его Миссии и Стратегии.</w:t>
      </w:r>
    </w:p>
    <w:p w14:paraId="303BE495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Преподаватель – патриот и приверженец политики 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>ТОО</w:t>
      </w: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 и корпоративного духа, который своим действием и поведением сохраняет и укрепляет авторитет и имидж института во всех сферах своей многогранной деятельности.</w:t>
      </w:r>
    </w:p>
    <w:p w14:paraId="04BD0498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Этико-моральные нарушения преподавателей выносятся на обсуждение комиссий Этического совета.</w:t>
      </w:r>
    </w:p>
    <w:p w14:paraId="6265F43D" w14:textId="77777777"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За нарушение Кодекса Чести, правил, предусмотренных Уставом и другими нормативно-директивными документами, принимаются меры дисциплинарного и административного взыскания (замечание, выговор, строгий выговор) вплоть до увольнения из института.</w:t>
      </w:r>
    </w:p>
    <w:p w14:paraId="7C57AAC3" w14:textId="77777777" w:rsidR="00C779D9" w:rsidRPr="00CD08BD" w:rsidRDefault="00C779D9" w:rsidP="00C779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Кодекс чести</w:t>
      </w: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резидентов 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ТОО</w:t>
      </w: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«Казахский ордена «Знак Почета» научно-исследовательский институт глазных болезней:</w:t>
      </w:r>
    </w:p>
    <w:p w14:paraId="4A3EFC8A" w14:textId="77777777"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сознавая свою ответственность за реа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лизацию миссии института,</w:t>
      </w:r>
    </w:p>
    <w:p w14:paraId="6D6B2427" w14:textId="77777777"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считая своим долгом поддержание и развитие корпоративной культуры и имиджа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как ведущего центра подготовки про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фессиональных кадров Республики Казахстан,</w:t>
      </w:r>
    </w:p>
    <w:p w14:paraId="4256ED32" w14:textId="77777777"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стремясь к формированию 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системы подлинно демократических отно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шений между резидентами, сотрудниками и администрацией института,</w:t>
      </w:r>
    </w:p>
    <w:p w14:paraId="1BD668EA" w14:textId="77777777"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принимает настоящий Кодекс чести резидента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 и обязуется неукоснительно ему следовать.</w:t>
      </w:r>
    </w:p>
    <w:p w14:paraId="0B839301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</w:p>
    <w:p w14:paraId="51AB5777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соблюдает Конституцию и законы Республики Казахстан, Устав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ГБ, Правила внутреннего распорядка и другие норма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тивные акты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</w:p>
    <w:p w14:paraId="354762B9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</w:t>
      </w:r>
    </w:p>
    <w:p w14:paraId="0EA31BAB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знает и чтит государственные символы Республики Казахстан, национальную культуру, историю и государственность Казахстана, бережно хранит и приумножает традиции института.</w:t>
      </w:r>
    </w:p>
    <w:p w14:paraId="22691509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</w:t>
      </w:r>
    </w:p>
    <w:p w14:paraId="3458D0AA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проявляет вежливость, корректность и внимательность в общении с другими резидентами, преподавателями и администрацией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относится с уважением к любому человеку независимо от его происхождения и национальности, социального статуса, религиозных или мировоззренческих убеждений.</w:t>
      </w:r>
    </w:p>
    <w:p w14:paraId="4E49CDCB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</w:t>
      </w:r>
    </w:p>
    <w:p w14:paraId="0068BBE4" w14:textId="7ED01071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несет ответственность за нарушение «Кодекса чести резидента </w:t>
      </w:r>
      <w:r w:rsidR="00AD302D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О 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ГБ». В случае выявления нарушений к резиденту могут быть применены следующие меры дисциплинарной ответственности: объявление замечания; объявление выговора вплоть до отчисления из резидентуры.</w:t>
      </w:r>
    </w:p>
    <w:p w14:paraId="4CFCD6D2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</w:t>
      </w:r>
    </w:p>
    <w:p w14:paraId="1ACA0A96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ГБ строго выполняет свои учебные обязанности, не допускает этические, академические и правовые нарушения, в том числе:</w:t>
      </w:r>
    </w:p>
    <w:p w14:paraId="5404EB9E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плагиат;</w:t>
      </w:r>
    </w:p>
    <w:p w14:paraId="5BCFDF0B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подлог;</w:t>
      </w:r>
    </w:p>
    <w:p w14:paraId="50AC903F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шпаргалок, списывание и подсказки на всех этапах разных форм конт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роля знаний;</w:t>
      </w:r>
    </w:p>
    <w:p w14:paraId="0726A645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родственных или служеб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связей для получения более высокой оценки;</w:t>
      </w:r>
    </w:p>
    <w:p w14:paraId="70C54F53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взяточничество;</w:t>
      </w:r>
    </w:p>
    <w:p w14:paraId="5C810E13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обман преподавателя и неуважительное отношение к нему;</w:t>
      </w:r>
    </w:p>
    <w:p w14:paraId="5E05D088" w14:textId="77777777"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прогулов и опозданий без уважительной причины.</w:t>
      </w:r>
    </w:p>
    <w:p w14:paraId="201DE53F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</w:t>
      </w:r>
    </w:p>
    <w:p w14:paraId="35F074AF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заботится о сохранности имущества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и пресекает проявления вандализма на его территории.</w:t>
      </w:r>
    </w:p>
    <w:p w14:paraId="64B92C66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</w:t>
      </w:r>
    </w:p>
    <w:p w14:paraId="2EE92231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бережно относится к библиотечно-информационным ресурсам института, не допуская небрежного или вредительского отношения к ним.</w:t>
      </w:r>
    </w:p>
    <w:p w14:paraId="40D1832C" w14:textId="77777777" w:rsidR="00B3586A" w:rsidRDefault="00B3586A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A212DD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</w:t>
      </w:r>
    </w:p>
    <w:p w14:paraId="24BA86FF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опрятно выглядит, его внешний вид соответствует эстетическим нормам.</w:t>
      </w:r>
    </w:p>
    <w:p w14:paraId="22D9AEE5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9</w:t>
      </w:r>
    </w:p>
    <w:p w14:paraId="14173AE5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ведет здоровый образ жизни, стремится к повышению своего куль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турного, нравственного и физического уровня, принимает активное участие в общественно-культурной, научной и спортивной жизни института.</w:t>
      </w:r>
    </w:p>
    <w:p w14:paraId="5A3B2367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</w:t>
      </w:r>
    </w:p>
    <w:p w14:paraId="29CA19CF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не должен допускать противоправных поступков как в институте, так и за его пределами.</w:t>
      </w:r>
    </w:p>
    <w:p w14:paraId="494CE98C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6A8876A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воздерживается от участия в какой-либо деятельности, противоречащей интересам института, наносящей урон имиджу и репутации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</w:p>
    <w:p w14:paraId="2A5FA209" w14:textId="77777777"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31D7F369" w14:textId="77777777"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ГБ, обнаруживший нару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шение положений Кодекса, пытается пресечь его собственными силами или извещает об этом администрацию.</w:t>
      </w:r>
    </w:p>
    <w:p w14:paraId="44A1C934" w14:textId="77777777" w:rsidR="00A324D3" w:rsidRDefault="00A324D3"/>
    <w:sectPr w:rsidR="00A324D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51D4" w14:textId="77777777" w:rsidR="00374522" w:rsidRDefault="00374522" w:rsidP="00963369">
      <w:pPr>
        <w:spacing w:after="0" w:line="240" w:lineRule="auto"/>
      </w:pPr>
      <w:r>
        <w:separator/>
      </w:r>
    </w:p>
  </w:endnote>
  <w:endnote w:type="continuationSeparator" w:id="0">
    <w:p w14:paraId="7CF9174F" w14:textId="77777777" w:rsidR="00374522" w:rsidRDefault="00374522" w:rsidP="0096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076125"/>
      <w:docPartObj>
        <w:docPartGallery w:val="Page Numbers (Bottom of Page)"/>
        <w:docPartUnique/>
      </w:docPartObj>
    </w:sdtPr>
    <w:sdtEndPr/>
    <w:sdtContent>
      <w:p w14:paraId="2053CBA4" w14:textId="77777777" w:rsidR="00963369" w:rsidRDefault="009633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64">
          <w:rPr>
            <w:noProof/>
          </w:rPr>
          <w:t>6</w:t>
        </w:r>
        <w:r>
          <w:fldChar w:fldCharType="end"/>
        </w:r>
      </w:p>
    </w:sdtContent>
  </w:sdt>
  <w:p w14:paraId="49B8144A" w14:textId="77777777" w:rsidR="00963369" w:rsidRDefault="00963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2ECD" w14:textId="77777777" w:rsidR="00374522" w:rsidRDefault="00374522" w:rsidP="00963369">
      <w:pPr>
        <w:spacing w:after="0" w:line="240" w:lineRule="auto"/>
      </w:pPr>
      <w:r>
        <w:separator/>
      </w:r>
    </w:p>
  </w:footnote>
  <w:footnote w:type="continuationSeparator" w:id="0">
    <w:p w14:paraId="51B69BA2" w14:textId="77777777" w:rsidR="00374522" w:rsidRDefault="00374522" w:rsidP="0096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7" w:type="dxa"/>
      <w:jc w:val="center"/>
      <w:tblBorders>
        <w:bottom w:val="single" w:sz="12" w:space="0" w:color="9BBB59" w:themeColor="accent3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00"/>
      <w:gridCol w:w="2018"/>
      <w:gridCol w:w="4249"/>
    </w:tblGrid>
    <w:tr w:rsidR="00963369" w14:paraId="460D26E3" w14:textId="77777777" w:rsidTr="00AD302D">
      <w:trPr>
        <w:cantSplit/>
        <w:trHeight w:val="539"/>
        <w:jc w:val="center"/>
      </w:trPr>
      <w:tc>
        <w:tcPr>
          <w:tcW w:w="4500" w:type="dxa"/>
          <w:vAlign w:val="center"/>
          <w:hideMark/>
        </w:tcPr>
        <w:p w14:paraId="2985FE37" w14:textId="77777777" w:rsidR="00963369" w:rsidRDefault="00963369" w:rsidP="00AF0AAB">
          <w:pPr>
            <w:pStyle w:val="a8"/>
            <w:jc w:val="center"/>
            <w:rPr>
              <w:b/>
              <w:caps/>
              <w:color w:val="000000"/>
              <w:sz w:val="16"/>
              <w:szCs w:val="16"/>
              <w:lang w:val="kk-KZ"/>
            </w:rPr>
          </w:pPr>
          <w:r>
            <w:rPr>
              <w:b/>
              <w:caps/>
              <w:color w:val="000000"/>
              <w:sz w:val="16"/>
              <w:szCs w:val="16"/>
              <w:lang w:val="kk-KZ"/>
            </w:rPr>
            <w:t>«Құрмет Белгісі»</w:t>
          </w:r>
          <w:r>
            <w:rPr>
              <w:b/>
              <w:caps/>
              <w:color w:val="000000"/>
              <w:sz w:val="16"/>
              <w:szCs w:val="16"/>
            </w:rPr>
            <w:t xml:space="preserve"> ордені </w:t>
          </w:r>
          <w:r w:rsidR="00F276E8">
            <w:rPr>
              <w:b/>
              <w:caps/>
              <w:color w:val="000000"/>
              <w:sz w:val="16"/>
              <w:szCs w:val="16"/>
              <w:lang w:val="kk-KZ"/>
            </w:rPr>
            <w:t>Қ</w:t>
          </w:r>
          <w:r>
            <w:rPr>
              <w:b/>
              <w:caps/>
              <w:color w:val="000000"/>
              <w:sz w:val="16"/>
              <w:szCs w:val="16"/>
              <w:lang w:val="kk-KZ"/>
            </w:rPr>
            <w:t xml:space="preserve">АЗАҚ көз аурулары ғылыми зерттеу институты» </w:t>
          </w:r>
        </w:p>
        <w:p w14:paraId="14765894" w14:textId="77777777" w:rsidR="00963369" w:rsidRDefault="00F276E8" w:rsidP="00F276E8">
          <w:pPr>
            <w:pStyle w:val="a8"/>
            <w:jc w:val="center"/>
            <w:rPr>
              <w:b/>
              <w:caps/>
              <w:sz w:val="16"/>
              <w:szCs w:val="16"/>
              <w:lang w:val="kk-KZ"/>
            </w:rPr>
          </w:pPr>
          <w:r>
            <w:rPr>
              <w:b/>
              <w:caps/>
              <w:sz w:val="16"/>
              <w:szCs w:val="16"/>
              <w:lang w:val="kk-KZ"/>
            </w:rPr>
            <w:t>ЖШС</w:t>
          </w:r>
        </w:p>
      </w:tc>
      <w:tc>
        <w:tcPr>
          <w:tcW w:w="2018" w:type="dxa"/>
          <w:vAlign w:val="center"/>
          <w:hideMark/>
        </w:tcPr>
        <w:p w14:paraId="1B30DC04" w14:textId="4DC92FEB" w:rsidR="00963369" w:rsidRDefault="00AD302D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  <w:r w:rsidRPr="00BF4081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403465" wp14:editId="3D0E5B21">
                    <wp:simplePos x="0" y="0"/>
                    <wp:positionH relativeFrom="column">
                      <wp:posOffset>337820</wp:posOffset>
                    </wp:positionH>
                    <wp:positionV relativeFrom="paragraph">
                      <wp:posOffset>-52705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A9D4B7" id="Полилиния 3" o:spid="_x0000_s1026" style="position:absolute;margin-left:26.6pt;margin-top:-4.15pt;width:3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249" w:type="dxa"/>
          <w:vAlign w:val="center"/>
        </w:tcPr>
        <w:p w14:paraId="3C754C69" w14:textId="77777777" w:rsidR="00963369" w:rsidRDefault="00963369" w:rsidP="00AF0AAB">
          <w:pPr>
            <w:pStyle w:val="a8"/>
            <w:jc w:val="center"/>
            <w:rPr>
              <w:b/>
              <w:color w:val="000000"/>
              <w:sz w:val="16"/>
              <w:szCs w:val="16"/>
            </w:rPr>
          </w:pPr>
        </w:p>
        <w:p w14:paraId="7B013281" w14:textId="77777777" w:rsidR="00963369" w:rsidRDefault="00F276E8" w:rsidP="00AF0AAB">
          <w:pPr>
            <w:pStyle w:val="a8"/>
            <w:jc w:val="center"/>
            <w:rPr>
              <w:b/>
              <w:sz w:val="16"/>
              <w:szCs w:val="16"/>
              <w:lang w:val="kk-KZ"/>
            </w:rPr>
          </w:pPr>
          <w:r>
            <w:rPr>
              <w:b/>
              <w:sz w:val="16"/>
              <w:szCs w:val="16"/>
              <w:lang w:val="kk-KZ"/>
            </w:rPr>
            <w:t>ТОО</w:t>
          </w:r>
        </w:p>
        <w:p w14:paraId="77FB814F" w14:textId="77777777" w:rsidR="00963369" w:rsidRDefault="00963369" w:rsidP="00AF0AAB">
          <w:pPr>
            <w:pStyle w:val="a8"/>
            <w:jc w:val="center"/>
            <w:rPr>
              <w:b/>
              <w:caps/>
              <w:sz w:val="16"/>
              <w:szCs w:val="16"/>
              <w:lang w:val="kk-KZ"/>
            </w:rPr>
          </w:pPr>
          <w:r>
            <w:rPr>
              <w:b/>
              <w:sz w:val="16"/>
              <w:szCs w:val="16"/>
              <w:lang w:val="kk-KZ"/>
            </w:rPr>
            <w:t xml:space="preserve"> </w:t>
          </w:r>
          <w:r>
            <w:rPr>
              <w:b/>
              <w:caps/>
              <w:sz w:val="16"/>
              <w:szCs w:val="16"/>
              <w:lang w:val="kk-KZ"/>
            </w:rPr>
            <w:t>«КАЗАХСКИ</w:t>
          </w:r>
          <w:r w:rsidR="00F276E8">
            <w:rPr>
              <w:b/>
              <w:caps/>
              <w:sz w:val="16"/>
              <w:szCs w:val="16"/>
              <w:lang w:val="kk-KZ"/>
            </w:rPr>
            <w:t>Й</w:t>
          </w:r>
          <w:r>
            <w:rPr>
              <w:b/>
              <w:caps/>
              <w:sz w:val="16"/>
              <w:szCs w:val="16"/>
              <w:lang w:val="kk-KZ"/>
            </w:rPr>
            <w:t xml:space="preserve"> ордена «Знак Почёта» научно-исследовательский институт глазных болезней»</w:t>
          </w:r>
        </w:p>
        <w:p w14:paraId="069CBD0C" w14:textId="77777777" w:rsidR="00963369" w:rsidRDefault="00963369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</w:p>
      </w:tc>
    </w:tr>
    <w:tr w:rsidR="00963369" w14:paraId="7FD2D9BD" w14:textId="77777777" w:rsidTr="00AD302D">
      <w:trPr>
        <w:cantSplit/>
        <w:trHeight w:val="44"/>
        <w:jc w:val="center"/>
      </w:trPr>
      <w:tc>
        <w:tcPr>
          <w:tcW w:w="10767" w:type="dxa"/>
          <w:gridSpan w:val="3"/>
          <w:vAlign w:val="center"/>
          <w:hideMark/>
        </w:tcPr>
        <w:p w14:paraId="0199AEC8" w14:textId="77777777" w:rsidR="00963369" w:rsidRDefault="00971DD7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  <w:r>
            <w:rPr>
              <w:b/>
              <w:caps/>
              <w:sz w:val="16"/>
              <w:szCs w:val="16"/>
            </w:rPr>
            <w:t>правила внутреннего распорядка</w:t>
          </w:r>
        </w:p>
      </w:tc>
    </w:tr>
  </w:tbl>
  <w:p w14:paraId="56F81282" w14:textId="77777777" w:rsidR="00963369" w:rsidRDefault="009633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5EF8"/>
    <w:multiLevelType w:val="multilevel"/>
    <w:tmpl w:val="CA466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46643EAF"/>
    <w:multiLevelType w:val="multilevel"/>
    <w:tmpl w:val="1BF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621E0"/>
    <w:multiLevelType w:val="multilevel"/>
    <w:tmpl w:val="7F0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C286C"/>
    <w:multiLevelType w:val="multilevel"/>
    <w:tmpl w:val="023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39"/>
    <w:rsid w:val="0018641F"/>
    <w:rsid w:val="00286BDF"/>
    <w:rsid w:val="0033398D"/>
    <w:rsid w:val="00340A05"/>
    <w:rsid w:val="00356F8A"/>
    <w:rsid w:val="00374522"/>
    <w:rsid w:val="00375A11"/>
    <w:rsid w:val="003A6485"/>
    <w:rsid w:val="00505528"/>
    <w:rsid w:val="006B6B14"/>
    <w:rsid w:val="006F4CB6"/>
    <w:rsid w:val="00704C12"/>
    <w:rsid w:val="00720C39"/>
    <w:rsid w:val="007E665F"/>
    <w:rsid w:val="00801E59"/>
    <w:rsid w:val="00963369"/>
    <w:rsid w:val="00971DD7"/>
    <w:rsid w:val="00A324D3"/>
    <w:rsid w:val="00A56AD3"/>
    <w:rsid w:val="00AD302D"/>
    <w:rsid w:val="00B3586A"/>
    <w:rsid w:val="00B37964"/>
    <w:rsid w:val="00B956F0"/>
    <w:rsid w:val="00C00973"/>
    <w:rsid w:val="00C3096F"/>
    <w:rsid w:val="00C779D9"/>
    <w:rsid w:val="00D50E27"/>
    <w:rsid w:val="00DF41AE"/>
    <w:rsid w:val="00E06392"/>
    <w:rsid w:val="00E71EF5"/>
    <w:rsid w:val="00F276E8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CF7"/>
  <w15:docId w15:val="{10ECE0F8-A386-43A8-8EA6-E971070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6336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369"/>
    <w:rPr>
      <w:rFonts w:eastAsiaTheme="minorEastAsia"/>
      <w:lang w:eastAsia="ru-RU"/>
    </w:rPr>
  </w:style>
  <w:style w:type="character" w:customStyle="1" w:styleId="a7">
    <w:name w:val="Без интервала Знак"/>
    <w:aliases w:val="АЛЬБОМНАЯ Знак,Без интервала1 Знак,No Spacing Знак"/>
    <w:link w:val="a8"/>
    <w:uiPriority w:val="1"/>
    <w:locked/>
    <w:rsid w:val="0096336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АЛЬБОМНАЯ,Без интервала1,No Spacing"/>
    <w:basedOn w:val="a"/>
    <w:link w:val="a7"/>
    <w:uiPriority w:val="1"/>
    <w:qFormat/>
    <w:rsid w:val="009633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6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36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963369"/>
    <w:pPr>
      <w:spacing w:before="60" w:after="60" w:line="240" w:lineRule="auto"/>
      <w:jc w:val="both"/>
    </w:pPr>
    <w:rPr>
      <w:rFonts w:ascii="AGAvalanche" w:eastAsia="Times New Roman" w:hAnsi="AGAvalanche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963369"/>
    <w:rPr>
      <w:rFonts w:ascii="AGAvalanche" w:eastAsia="Times New Roman" w:hAnsi="AGAvalanch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5A66-A9B7-47BB-ABA7-404F2207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2018-08-01T03:13:00Z</cp:lastPrinted>
  <dcterms:created xsi:type="dcterms:W3CDTF">2022-02-16T10:31:00Z</dcterms:created>
  <dcterms:modified xsi:type="dcterms:W3CDTF">2022-02-16T10:31:00Z</dcterms:modified>
</cp:coreProperties>
</file>